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F4CC" w14:textId="77777777" w:rsidR="00F362CD" w:rsidRDefault="00F362CD" w:rsidP="00FD2076">
      <w:pPr>
        <w:tabs>
          <w:tab w:val="left" w:pos="6570"/>
        </w:tabs>
        <w:jc w:val="center"/>
        <w:rPr>
          <w:rFonts w:ascii="Bookman Old Style" w:hAnsi="Bookman Old Style"/>
          <w:b/>
          <w:bCs/>
          <w:sz w:val="27"/>
          <w:szCs w:val="27"/>
        </w:rPr>
      </w:pPr>
    </w:p>
    <w:p w14:paraId="4B82E586" w14:textId="05D510F3" w:rsidR="00FD2076" w:rsidRPr="006166B1" w:rsidRDefault="009444BA" w:rsidP="00FD2076">
      <w:pPr>
        <w:tabs>
          <w:tab w:val="left" w:pos="6570"/>
        </w:tabs>
        <w:jc w:val="center"/>
        <w:rPr>
          <w:rFonts w:ascii="Bookman Old Style" w:hAnsi="Bookman Old Style"/>
          <w:b/>
          <w:bCs/>
          <w:sz w:val="27"/>
          <w:szCs w:val="27"/>
        </w:rPr>
      </w:pPr>
      <w:r>
        <w:rPr>
          <w:rFonts w:ascii="Microsoft PhagsPa" w:eastAsia="Calibri" w:hAnsi="Microsoft PhagsPa" w:cs="Arial"/>
          <w:b/>
          <w:noProof/>
          <w:sz w:val="27"/>
          <w:szCs w:val="27"/>
        </w:rPr>
        <mc:AlternateContent>
          <mc:Choice Requires="wps">
            <w:drawing>
              <wp:anchor distT="0" distB="0" distL="114300" distR="114300" simplePos="0" relativeHeight="251660288" behindDoc="0" locked="0" layoutInCell="1" allowOverlap="1" wp14:anchorId="70EC3171" wp14:editId="3032679C">
                <wp:simplePos x="0" y="0"/>
                <wp:positionH relativeFrom="column">
                  <wp:posOffset>5768340</wp:posOffset>
                </wp:positionH>
                <wp:positionV relativeFrom="paragraph">
                  <wp:posOffset>-137160</wp:posOffset>
                </wp:positionV>
                <wp:extent cx="2537460" cy="594360"/>
                <wp:effectExtent l="0" t="0" r="15240" b="15240"/>
                <wp:wrapNone/>
                <wp:docPr id="2" name="Rectangle: Rounded Corners 2"/>
                <wp:cNvGraphicFramePr/>
                <a:graphic xmlns:a="http://schemas.openxmlformats.org/drawingml/2006/main">
                  <a:graphicData uri="http://schemas.microsoft.com/office/word/2010/wordprocessingShape">
                    <wps:wsp>
                      <wps:cNvSpPr/>
                      <wps:spPr>
                        <a:xfrm>
                          <a:off x="0" y="0"/>
                          <a:ext cx="2537460" cy="59436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5AD73D" w14:textId="583F8386" w:rsidR="009444BA" w:rsidRPr="009444BA" w:rsidRDefault="009444BA" w:rsidP="009444BA">
                            <w:pPr>
                              <w:jc w:val="center"/>
                              <w:rPr>
                                <w:rFonts w:ascii="Bookman Old Style" w:hAnsi="Bookman Old Style"/>
                                <w:b/>
                                <w:sz w:val="36"/>
                              </w:rPr>
                            </w:pPr>
                            <w:r w:rsidRPr="009444BA">
                              <w:rPr>
                                <w:rFonts w:ascii="Bookman Old Style" w:hAnsi="Bookman Old Style"/>
                                <w:b/>
                                <w:sz w:val="36"/>
                              </w:rPr>
                              <w:t>PRESS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EC3171" id="Rectangle: Rounded Corners 2" o:spid="_x0000_s1026" style="position:absolute;left:0;text-align:left;margin-left:454.2pt;margin-top:-10.8pt;width:199.8pt;height:4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" fillcolor="#a8d08d [1945]" strokecolor="#1f3763 [1604]" strokeweight="1pt">
                <v:stroke joinstyle="miter"/>
                <v:textbox>
                  <w:txbxContent>
                    <w:p w14:paraId="465AD73D" w14:textId="583F8386" w:rsidR="009444BA" w:rsidRPr="009444BA" w:rsidRDefault="009444BA" w:rsidP="009444BA">
                      <w:pPr>
                        <w:jc w:val="center"/>
                        <w:rPr>
                          <w:rFonts w:ascii="Bookman Old Style" w:hAnsi="Bookman Old Style"/>
                          <w:b/>
                          <w:sz w:val="36"/>
                        </w:rPr>
                      </w:pPr>
                      <w:r w:rsidRPr="009444BA">
                        <w:rPr>
                          <w:rFonts w:ascii="Bookman Old Style" w:hAnsi="Bookman Old Style"/>
                          <w:b/>
                          <w:sz w:val="36"/>
                        </w:rPr>
                        <w:t>PRESS RELEASE</w:t>
                      </w:r>
                    </w:p>
                  </w:txbxContent>
                </v:textbox>
              </v:roundrect>
            </w:pict>
          </mc:Fallback>
        </mc:AlternateContent>
      </w:r>
      <w:r w:rsidR="00FD2076" w:rsidRPr="006166B1">
        <w:rPr>
          <w:rFonts w:ascii="Microsoft PhagsPa" w:eastAsia="Calibri" w:hAnsi="Microsoft PhagsPa" w:cs="Arial"/>
          <w:b/>
          <w:noProof/>
          <w:sz w:val="27"/>
          <w:szCs w:val="27"/>
        </w:rPr>
        <w:drawing>
          <wp:anchor distT="0" distB="0" distL="114300" distR="114300" simplePos="0" relativeHeight="251659264" behindDoc="0" locked="0" layoutInCell="1" allowOverlap="1" wp14:anchorId="32E09E24" wp14:editId="5EDADEEC">
            <wp:simplePos x="0" y="0"/>
            <wp:positionH relativeFrom="column">
              <wp:posOffset>620395</wp:posOffset>
            </wp:positionH>
            <wp:positionV relativeFrom="paragraph">
              <wp:posOffset>-635</wp:posOffset>
            </wp:positionV>
            <wp:extent cx="600075" cy="494665"/>
            <wp:effectExtent l="0" t="0" r="9525" b="635"/>
            <wp:wrapSquare wrapText="bothSides"/>
            <wp:docPr id="1" name="Picture 1" descr="C:\Users\AGBEKEYE\Documents\OIC-Deloitte\ood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BEKEYE\Documents\OIC-Deloitte\oodu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C10AE" w14:textId="2E774FFB" w:rsidR="00FD2076" w:rsidRPr="006166B1" w:rsidRDefault="00FD2076" w:rsidP="00FD2076">
      <w:pPr>
        <w:tabs>
          <w:tab w:val="left" w:pos="6570"/>
        </w:tabs>
        <w:rPr>
          <w:rFonts w:ascii="Bookman Old Style" w:hAnsi="Bookman Old Style"/>
          <w:b/>
          <w:bCs/>
          <w:sz w:val="27"/>
          <w:szCs w:val="27"/>
        </w:rPr>
      </w:pPr>
      <w:r w:rsidRPr="006166B1">
        <w:rPr>
          <w:rFonts w:ascii="Bookman Old Style" w:hAnsi="Bookman Old Style"/>
          <w:b/>
          <w:bCs/>
          <w:sz w:val="27"/>
          <w:szCs w:val="27"/>
        </w:rPr>
        <w:t xml:space="preserve">        ODU’A INVESTMENT COMPANY LIMITED</w:t>
      </w:r>
      <w:r w:rsidR="009444BA">
        <w:rPr>
          <w:rFonts w:ascii="Bookman Old Style" w:hAnsi="Bookman Old Style"/>
          <w:b/>
          <w:bCs/>
          <w:sz w:val="27"/>
          <w:szCs w:val="27"/>
        </w:rPr>
        <w:tab/>
      </w:r>
    </w:p>
    <w:p w14:paraId="42CA4062" w14:textId="26DC2674" w:rsidR="00DE7D02" w:rsidRPr="006166B1" w:rsidRDefault="00FD2076" w:rsidP="00FD2076">
      <w:pPr>
        <w:tabs>
          <w:tab w:val="left" w:pos="6570"/>
        </w:tabs>
        <w:jc w:val="center"/>
        <w:rPr>
          <w:rFonts w:ascii="Bookman Old Style" w:hAnsi="Bookman Old Style"/>
          <w:b/>
          <w:bCs/>
          <w:sz w:val="27"/>
          <w:szCs w:val="27"/>
        </w:rPr>
      </w:pPr>
      <w:r w:rsidRPr="006166B1">
        <w:rPr>
          <w:rFonts w:ascii="Bookman Old Style" w:hAnsi="Bookman Old Style"/>
          <w:b/>
          <w:bCs/>
          <w:sz w:val="27"/>
          <w:szCs w:val="27"/>
        </w:rPr>
        <w:t xml:space="preserve">PRESS STATEMENT ON THE </w:t>
      </w:r>
      <w:r w:rsidR="00DE7D02" w:rsidRPr="006166B1">
        <w:rPr>
          <w:rFonts w:ascii="Bookman Old Style" w:hAnsi="Bookman Old Style"/>
          <w:b/>
          <w:bCs/>
          <w:sz w:val="27"/>
          <w:szCs w:val="27"/>
        </w:rPr>
        <w:t>39</w:t>
      </w:r>
      <w:r w:rsidR="00DE7D02" w:rsidRPr="006166B1">
        <w:rPr>
          <w:rFonts w:ascii="Bookman Old Style" w:hAnsi="Bookman Old Style"/>
          <w:b/>
          <w:bCs/>
          <w:sz w:val="27"/>
          <w:szCs w:val="27"/>
          <w:vertAlign w:val="superscript"/>
        </w:rPr>
        <w:t>TH</w:t>
      </w:r>
      <w:r w:rsidR="00DE7D02" w:rsidRPr="006166B1">
        <w:rPr>
          <w:rFonts w:ascii="Bookman Old Style" w:hAnsi="Bookman Old Style"/>
          <w:b/>
          <w:bCs/>
          <w:sz w:val="27"/>
          <w:szCs w:val="27"/>
        </w:rPr>
        <w:t xml:space="preserve"> ANNUAL GENERAL MEETING HEL</w:t>
      </w:r>
      <w:r w:rsidR="009A116F" w:rsidRPr="006166B1">
        <w:rPr>
          <w:rFonts w:ascii="Bookman Old Style" w:hAnsi="Bookman Old Style"/>
          <w:b/>
          <w:bCs/>
          <w:sz w:val="27"/>
          <w:szCs w:val="27"/>
        </w:rPr>
        <w:t>D</w:t>
      </w:r>
      <w:r w:rsidR="00DE7D02" w:rsidRPr="006166B1">
        <w:rPr>
          <w:rFonts w:ascii="Bookman Old Style" w:hAnsi="Bookman Old Style"/>
          <w:b/>
          <w:bCs/>
          <w:sz w:val="27"/>
          <w:szCs w:val="27"/>
        </w:rPr>
        <w:t xml:space="preserve"> 15</w:t>
      </w:r>
      <w:r w:rsidR="00DE7D02" w:rsidRPr="006166B1">
        <w:rPr>
          <w:rFonts w:ascii="Bookman Old Style" w:hAnsi="Bookman Old Style"/>
          <w:b/>
          <w:bCs/>
          <w:sz w:val="27"/>
          <w:szCs w:val="27"/>
          <w:vertAlign w:val="superscript"/>
        </w:rPr>
        <w:t>TH</w:t>
      </w:r>
      <w:r w:rsidR="00DE7D02" w:rsidRPr="006166B1">
        <w:rPr>
          <w:rFonts w:ascii="Bookman Old Style" w:hAnsi="Bookman Old Style"/>
          <w:b/>
          <w:bCs/>
          <w:sz w:val="27"/>
          <w:szCs w:val="27"/>
        </w:rPr>
        <w:t xml:space="preserve"> JULY, 2021</w:t>
      </w:r>
      <w:r w:rsidRPr="006166B1">
        <w:rPr>
          <w:rFonts w:ascii="Bookman Old Style" w:hAnsi="Bookman Old Style"/>
          <w:b/>
          <w:bCs/>
          <w:sz w:val="27"/>
          <w:szCs w:val="27"/>
        </w:rPr>
        <w:t xml:space="preserve"> AT THE COMPANY’S HEAD OFFICE, COCOA HOUSE, IBADAN, OYO STATE</w:t>
      </w:r>
    </w:p>
    <w:p w14:paraId="1C24BFE4" w14:textId="4EEC810B" w:rsidR="00DE7D02" w:rsidRPr="006D5F3E" w:rsidRDefault="00DE7D02" w:rsidP="00B94C7C">
      <w:pPr>
        <w:pStyle w:val="ListParagraph"/>
        <w:numPr>
          <w:ilvl w:val="0"/>
          <w:numId w:val="1"/>
        </w:numPr>
        <w:jc w:val="both"/>
        <w:rPr>
          <w:rFonts w:ascii="Bookman Old Style" w:hAnsi="Bookman Old Style"/>
          <w:b/>
          <w:bCs/>
          <w:i/>
          <w:color w:val="FF0000"/>
          <w:sz w:val="27"/>
          <w:szCs w:val="27"/>
        </w:rPr>
      </w:pPr>
      <w:r w:rsidRPr="006D5F3E">
        <w:rPr>
          <w:rFonts w:ascii="Bookman Old Style" w:hAnsi="Bookman Old Style"/>
          <w:b/>
          <w:i/>
          <w:color w:val="FF0000"/>
          <w:sz w:val="27"/>
          <w:szCs w:val="27"/>
        </w:rPr>
        <w:t>Odu’a declares N</w:t>
      </w:r>
      <w:r w:rsidR="00FD2076" w:rsidRPr="006D5F3E">
        <w:rPr>
          <w:rFonts w:ascii="Bookman Old Style" w:hAnsi="Bookman Old Style"/>
          <w:b/>
          <w:i/>
          <w:color w:val="FF0000"/>
          <w:sz w:val="27"/>
          <w:szCs w:val="27"/>
        </w:rPr>
        <w:t>5</w:t>
      </w:r>
      <w:r w:rsidRPr="006D5F3E">
        <w:rPr>
          <w:rFonts w:ascii="Bookman Old Style" w:hAnsi="Bookman Old Style"/>
          <w:b/>
          <w:i/>
          <w:color w:val="FF0000"/>
          <w:sz w:val="27"/>
          <w:szCs w:val="27"/>
        </w:rPr>
        <w:t>.</w:t>
      </w:r>
      <w:r w:rsidR="00FD2076" w:rsidRPr="006D5F3E">
        <w:rPr>
          <w:rFonts w:ascii="Bookman Old Style" w:hAnsi="Bookman Old Style"/>
          <w:b/>
          <w:i/>
          <w:color w:val="FF0000"/>
          <w:sz w:val="27"/>
          <w:szCs w:val="27"/>
        </w:rPr>
        <w:t>203</w:t>
      </w:r>
      <w:r w:rsidRPr="006D5F3E">
        <w:rPr>
          <w:rFonts w:ascii="Bookman Old Style" w:hAnsi="Bookman Old Style"/>
          <w:b/>
          <w:i/>
          <w:color w:val="FF0000"/>
          <w:sz w:val="27"/>
          <w:szCs w:val="27"/>
        </w:rPr>
        <w:t xml:space="preserve"> Billion as </w:t>
      </w:r>
      <w:r w:rsidR="00810058" w:rsidRPr="006D5F3E">
        <w:rPr>
          <w:rFonts w:ascii="Bookman Old Style" w:hAnsi="Bookman Old Style"/>
          <w:b/>
          <w:i/>
          <w:color w:val="FF0000"/>
          <w:sz w:val="27"/>
          <w:szCs w:val="27"/>
        </w:rPr>
        <w:t>P</w:t>
      </w:r>
      <w:r w:rsidRPr="006D5F3E">
        <w:rPr>
          <w:rFonts w:ascii="Bookman Old Style" w:hAnsi="Bookman Old Style"/>
          <w:b/>
          <w:i/>
          <w:color w:val="FF0000"/>
          <w:sz w:val="27"/>
          <w:szCs w:val="27"/>
        </w:rPr>
        <w:t xml:space="preserve">rofit </w:t>
      </w:r>
      <w:r w:rsidR="00FD2076" w:rsidRPr="006D5F3E">
        <w:rPr>
          <w:rFonts w:ascii="Bookman Old Style" w:hAnsi="Bookman Old Style"/>
          <w:b/>
          <w:i/>
          <w:color w:val="FF0000"/>
          <w:sz w:val="27"/>
          <w:szCs w:val="27"/>
        </w:rPr>
        <w:t>A</w:t>
      </w:r>
      <w:r w:rsidRPr="006D5F3E">
        <w:rPr>
          <w:rFonts w:ascii="Bookman Old Style" w:hAnsi="Bookman Old Style"/>
          <w:b/>
          <w:i/>
          <w:color w:val="FF0000"/>
          <w:sz w:val="27"/>
          <w:szCs w:val="27"/>
        </w:rPr>
        <w:t>f</w:t>
      </w:r>
      <w:r w:rsidR="00FD2076" w:rsidRPr="006D5F3E">
        <w:rPr>
          <w:rFonts w:ascii="Bookman Old Style" w:hAnsi="Bookman Old Style"/>
          <w:b/>
          <w:i/>
          <w:color w:val="FF0000"/>
          <w:sz w:val="27"/>
          <w:szCs w:val="27"/>
        </w:rPr>
        <w:t>ter</w:t>
      </w:r>
      <w:r w:rsidRPr="006D5F3E">
        <w:rPr>
          <w:rFonts w:ascii="Bookman Old Style" w:hAnsi="Bookman Old Style"/>
          <w:b/>
          <w:i/>
          <w:color w:val="FF0000"/>
          <w:sz w:val="27"/>
          <w:szCs w:val="27"/>
        </w:rPr>
        <w:t xml:space="preserve"> Tax</w:t>
      </w:r>
    </w:p>
    <w:p w14:paraId="064DB0B4" w14:textId="0DC9FC22" w:rsidR="00B94C7C" w:rsidRPr="006D5F3E" w:rsidRDefault="00DE7D02" w:rsidP="00B94C7C">
      <w:pPr>
        <w:pStyle w:val="ListParagraph"/>
        <w:numPr>
          <w:ilvl w:val="0"/>
          <w:numId w:val="1"/>
        </w:numPr>
        <w:jc w:val="both"/>
        <w:rPr>
          <w:rFonts w:ascii="Bookman Old Style" w:hAnsi="Bookman Old Style"/>
          <w:b/>
          <w:bCs/>
          <w:i/>
          <w:color w:val="FF0000"/>
          <w:sz w:val="27"/>
          <w:szCs w:val="27"/>
        </w:rPr>
      </w:pPr>
      <w:r w:rsidRPr="006D5F3E">
        <w:rPr>
          <w:rFonts w:ascii="Bookman Old Style" w:hAnsi="Bookman Old Style"/>
          <w:b/>
          <w:i/>
          <w:color w:val="FF0000"/>
          <w:sz w:val="27"/>
          <w:szCs w:val="27"/>
        </w:rPr>
        <w:t xml:space="preserve">Dividend of N364 Million payable for </w:t>
      </w:r>
      <w:r w:rsidR="00810058" w:rsidRPr="006D5F3E">
        <w:rPr>
          <w:rFonts w:ascii="Bookman Old Style" w:hAnsi="Bookman Old Style"/>
          <w:b/>
          <w:i/>
          <w:color w:val="FF0000"/>
          <w:sz w:val="27"/>
          <w:szCs w:val="27"/>
        </w:rPr>
        <w:t>F</w:t>
      </w:r>
      <w:r w:rsidRPr="006D5F3E">
        <w:rPr>
          <w:rFonts w:ascii="Bookman Old Style" w:hAnsi="Bookman Old Style"/>
          <w:b/>
          <w:i/>
          <w:color w:val="FF0000"/>
          <w:sz w:val="27"/>
          <w:szCs w:val="27"/>
        </w:rPr>
        <w:t xml:space="preserve">inancial </w:t>
      </w:r>
      <w:r w:rsidR="00810058" w:rsidRPr="006D5F3E">
        <w:rPr>
          <w:rFonts w:ascii="Bookman Old Style" w:hAnsi="Bookman Old Style"/>
          <w:b/>
          <w:i/>
          <w:color w:val="FF0000"/>
          <w:sz w:val="27"/>
          <w:szCs w:val="27"/>
        </w:rPr>
        <w:t>Y</w:t>
      </w:r>
      <w:r w:rsidRPr="006D5F3E">
        <w:rPr>
          <w:rFonts w:ascii="Bookman Old Style" w:hAnsi="Bookman Old Style"/>
          <w:b/>
          <w:i/>
          <w:color w:val="FF0000"/>
          <w:sz w:val="27"/>
          <w:szCs w:val="27"/>
        </w:rPr>
        <w:t>ear 2020</w:t>
      </w:r>
    </w:p>
    <w:p w14:paraId="048E6B9C" w14:textId="763F7E46" w:rsidR="00857FCE" w:rsidRPr="006D5F3E" w:rsidRDefault="00FD2076" w:rsidP="00857FCE">
      <w:pPr>
        <w:pStyle w:val="ListParagraph"/>
        <w:numPr>
          <w:ilvl w:val="0"/>
          <w:numId w:val="1"/>
        </w:numPr>
        <w:jc w:val="both"/>
        <w:rPr>
          <w:rFonts w:ascii="Bookman Old Style" w:hAnsi="Bookman Old Style"/>
          <w:b/>
          <w:bCs/>
          <w:color w:val="FF0000"/>
          <w:sz w:val="27"/>
          <w:szCs w:val="27"/>
        </w:rPr>
      </w:pPr>
      <w:r w:rsidRPr="006D5F3E">
        <w:rPr>
          <w:rFonts w:ascii="Bookman Old Style" w:hAnsi="Bookman Old Style"/>
          <w:b/>
          <w:i/>
          <w:color w:val="FF0000"/>
          <w:sz w:val="27"/>
          <w:szCs w:val="27"/>
        </w:rPr>
        <w:t>New Frontier</w:t>
      </w:r>
      <w:r w:rsidR="00B94C7C" w:rsidRPr="006D5F3E">
        <w:rPr>
          <w:rFonts w:ascii="Bookman Old Style" w:hAnsi="Bookman Old Style"/>
          <w:b/>
          <w:i/>
          <w:color w:val="FF0000"/>
          <w:sz w:val="27"/>
          <w:szCs w:val="27"/>
        </w:rPr>
        <w:t xml:space="preserve"> in the Oil and Gas </w:t>
      </w:r>
      <w:r w:rsidRPr="006D5F3E">
        <w:rPr>
          <w:rFonts w:ascii="Bookman Old Style" w:hAnsi="Bookman Old Style"/>
          <w:b/>
          <w:i/>
          <w:color w:val="FF0000"/>
          <w:sz w:val="27"/>
          <w:szCs w:val="27"/>
        </w:rPr>
        <w:t xml:space="preserve">Upstream </w:t>
      </w:r>
      <w:r w:rsidR="00B94C7C" w:rsidRPr="006D5F3E">
        <w:rPr>
          <w:rFonts w:ascii="Bookman Old Style" w:hAnsi="Bookman Old Style"/>
          <w:b/>
          <w:i/>
          <w:color w:val="FF0000"/>
          <w:sz w:val="27"/>
          <w:szCs w:val="27"/>
        </w:rPr>
        <w:t>Sector of Nigerian Economy</w:t>
      </w:r>
    </w:p>
    <w:p w14:paraId="62A00BD3" w14:textId="77777777" w:rsidR="00857FCE" w:rsidRPr="006166B1" w:rsidRDefault="00857FCE" w:rsidP="00857FCE">
      <w:pPr>
        <w:pStyle w:val="ListParagraph"/>
        <w:jc w:val="both"/>
        <w:rPr>
          <w:rFonts w:ascii="Bookman Old Style" w:hAnsi="Bookman Old Style"/>
          <w:b/>
          <w:bCs/>
          <w:sz w:val="20"/>
          <w:szCs w:val="20"/>
        </w:rPr>
      </w:pPr>
    </w:p>
    <w:p w14:paraId="5BBB5059" w14:textId="72BED71B" w:rsidR="00FD2076" w:rsidRPr="00396C90" w:rsidRDefault="00B94C7C" w:rsidP="00857FCE">
      <w:pPr>
        <w:pStyle w:val="ListParagraph"/>
        <w:jc w:val="both"/>
        <w:rPr>
          <w:rFonts w:ascii="Bookman Old Style" w:hAnsi="Bookman Old Style"/>
          <w:sz w:val="24"/>
          <w:szCs w:val="24"/>
        </w:rPr>
      </w:pPr>
      <w:bookmarkStart w:id="0" w:name="_Hlk75344151"/>
      <w:r w:rsidRPr="00396C90">
        <w:rPr>
          <w:rFonts w:ascii="Bookman Old Style" w:hAnsi="Bookman Old Style"/>
          <w:sz w:val="24"/>
          <w:szCs w:val="24"/>
        </w:rPr>
        <w:t>The 39</w:t>
      </w:r>
      <w:r w:rsidRPr="00396C90">
        <w:rPr>
          <w:rFonts w:ascii="Bookman Old Style" w:hAnsi="Bookman Old Style"/>
          <w:sz w:val="24"/>
          <w:szCs w:val="24"/>
          <w:vertAlign w:val="superscript"/>
        </w:rPr>
        <w:t>th</w:t>
      </w:r>
      <w:r w:rsidRPr="00396C90">
        <w:rPr>
          <w:rFonts w:ascii="Bookman Old Style" w:hAnsi="Bookman Old Style"/>
          <w:sz w:val="24"/>
          <w:szCs w:val="24"/>
        </w:rPr>
        <w:t xml:space="preserve"> Annual General </w:t>
      </w:r>
      <w:r w:rsidR="00810058" w:rsidRPr="00396C90">
        <w:rPr>
          <w:rFonts w:ascii="Bookman Old Style" w:hAnsi="Bookman Old Style"/>
          <w:sz w:val="24"/>
          <w:szCs w:val="24"/>
        </w:rPr>
        <w:t>M</w:t>
      </w:r>
      <w:r w:rsidRPr="00396C90">
        <w:rPr>
          <w:rFonts w:ascii="Bookman Old Style" w:hAnsi="Bookman Old Style"/>
          <w:sz w:val="24"/>
          <w:szCs w:val="24"/>
        </w:rPr>
        <w:t xml:space="preserve">eeting of Odu’a Investment Company Limited was held </w:t>
      </w:r>
      <w:r w:rsidR="00FD2076" w:rsidRPr="00396C90">
        <w:rPr>
          <w:rFonts w:ascii="Bookman Old Style" w:hAnsi="Bookman Old Style"/>
          <w:sz w:val="24"/>
          <w:szCs w:val="24"/>
        </w:rPr>
        <w:t>o</w:t>
      </w:r>
      <w:r w:rsidRPr="00396C90">
        <w:rPr>
          <w:rFonts w:ascii="Bookman Old Style" w:hAnsi="Bookman Old Style"/>
          <w:sz w:val="24"/>
          <w:szCs w:val="24"/>
        </w:rPr>
        <w:t>n July 15,</w:t>
      </w:r>
      <w:r w:rsidR="00FD2076" w:rsidRPr="00396C90">
        <w:rPr>
          <w:rFonts w:ascii="Bookman Old Style" w:hAnsi="Bookman Old Style"/>
          <w:sz w:val="24"/>
          <w:szCs w:val="24"/>
        </w:rPr>
        <w:t xml:space="preserve"> </w:t>
      </w:r>
      <w:r w:rsidRPr="00396C90">
        <w:rPr>
          <w:rFonts w:ascii="Bookman Old Style" w:hAnsi="Bookman Old Style"/>
          <w:sz w:val="24"/>
          <w:szCs w:val="24"/>
        </w:rPr>
        <w:t xml:space="preserve">2021 at the Company’s Head </w:t>
      </w:r>
      <w:r w:rsidR="00FD2076" w:rsidRPr="00396C90">
        <w:rPr>
          <w:rFonts w:ascii="Bookman Old Style" w:hAnsi="Bookman Old Style"/>
          <w:sz w:val="24"/>
          <w:szCs w:val="24"/>
        </w:rPr>
        <w:t>O</w:t>
      </w:r>
      <w:r w:rsidRPr="00396C90">
        <w:rPr>
          <w:rFonts w:ascii="Bookman Old Style" w:hAnsi="Bookman Old Style"/>
          <w:sz w:val="24"/>
          <w:szCs w:val="24"/>
        </w:rPr>
        <w:t>ffice, Cocoa House in Ibadan</w:t>
      </w:r>
      <w:r w:rsidR="00810058" w:rsidRPr="00396C90">
        <w:rPr>
          <w:rFonts w:ascii="Bookman Old Style" w:hAnsi="Bookman Old Style"/>
          <w:sz w:val="24"/>
          <w:szCs w:val="24"/>
        </w:rPr>
        <w:t>, Oyo State</w:t>
      </w:r>
      <w:r w:rsidRPr="00396C90">
        <w:rPr>
          <w:rFonts w:ascii="Bookman Old Style" w:hAnsi="Bookman Old Style"/>
          <w:sz w:val="24"/>
          <w:szCs w:val="24"/>
        </w:rPr>
        <w:t xml:space="preserve"> under special arrangement due to Covid-19 pandemic</w:t>
      </w:r>
      <w:r w:rsidR="00D14FF3" w:rsidRPr="00396C90">
        <w:rPr>
          <w:rFonts w:ascii="Bookman Old Style" w:hAnsi="Bookman Old Style"/>
          <w:sz w:val="24"/>
          <w:szCs w:val="24"/>
        </w:rPr>
        <w:t>.</w:t>
      </w:r>
      <w:r w:rsidRPr="00396C90">
        <w:rPr>
          <w:rFonts w:ascii="Bookman Old Style" w:hAnsi="Bookman Old Style"/>
          <w:sz w:val="24"/>
          <w:szCs w:val="24"/>
        </w:rPr>
        <w:t xml:space="preserve"> </w:t>
      </w:r>
      <w:r w:rsidR="00D14FF3" w:rsidRPr="00396C90">
        <w:rPr>
          <w:rFonts w:ascii="Bookman Old Style" w:hAnsi="Bookman Old Style"/>
          <w:sz w:val="24"/>
          <w:szCs w:val="24"/>
        </w:rPr>
        <w:t>I</w:t>
      </w:r>
      <w:r w:rsidRPr="00396C90">
        <w:rPr>
          <w:rFonts w:ascii="Bookman Old Style" w:hAnsi="Bookman Old Style"/>
          <w:sz w:val="24"/>
          <w:szCs w:val="24"/>
        </w:rPr>
        <w:t>n attendanc</w:t>
      </w:r>
      <w:r w:rsidR="00D14FF3" w:rsidRPr="00396C90">
        <w:rPr>
          <w:rFonts w:ascii="Bookman Old Style" w:hAnsi="Bookman Old Style"/>
          <w:sz w:val="24"/>
          <w:szCs w:val="24"/>
        </w:rPr>
        <w:t>e</w:t>
      </w:r>
      <w:r w:rsidR="00857FCE" w:rsidRPr="00396C90">
        <w:rPr>
          <w:rFonts w:ascii="Bookman Old Style" w:hAnsi="Bookman Old Style"/>
          <w:sz w:val="24"/>
          <w:szCs w:val="24"/>
        </w:rPr>
        <w:t xml:space="preserve"> </w:t>
      </w:r>
      <w:r w:rsidR="00D14FF3" w:rsidRPr="00396C90">
        <w:rPr>
          <w:rFonts w:ascii="Bookman Old Style" w:hAnsi="Bookman Old Style"/>
          <w:sz w:val="24"/>
          <w:szCs w:val="24"/>
        </w:rPr>
        <w:t>were shareholders represented by the Secretary to the State Government</w:t>
      </w:r>
      <w:r w:rsidR="00FD2076" w:rsidRPr="00396C90">
        <w:rPr>
          <w:rFonts w:ascii="Bookman Old Style" w:hAnsi="Bookman Old Style"/>
          <w:sz w:val="24"/>
          <w:szCs w:val="24"/>
        </w:rPr>
        <w:t>s</w:t>
      </w:r>
      <w:r w:rsidR="00D14FF3" w:rsidRPr="00396C90">
        <w:rPr>
          <w:rFonts w:ascii="Bookman Old Style" w:hAnsi="Bookman Old Style"/>
          <w:sz w:val="24"/>
          <w:szCs w:val="24"/>
        </w:rPr>
        <w:t xml:space="preserve"> </w:t>
      </w:r>
      <w:r w:rsidR="00857FCE" w:rsidRPr="00396C90">
        <w:rPr>
          <w:rFonts w:ascii="Bookman Old Style" w:hAnsi="Bookman Old Style"/>
          <w:sz w:val="24"/>
          <w:szCs w:val="24"/>
        </w:rPr>
        <w:t>(SSGs) of Oyo, O</w:t>
      </w:r>
      <w:r w:rsidR="00D14FF3" w:rsidRPr="00396C90">
        <w:rPr>
          <w:rFonts w:ascii="Bookman Old Style" w:hAnsi="Bookman Old Style"/>
          <w:sz w:val="24"/>
          <w:szCs w:val="24"/>
        </w:rPr>
        <w:t>n</w:t>
      </w:r>
      <w:r w:rsidR="00857FCE" w:rsidRPr="00396C90">
        <w:rPr>
          <w:rFonts w:ascii="Bookman Old Style" w:hAnsi="Bookman Old Style"/>
          <w:sz w:val="24"/>
          <w:szCs w:val="24"/>
        </w:rPr>
        <w:t>do, Ogun,</w:t>
      </w:r>
      <w:r w:rsidR="00D14FF3" w:rsidRPr="00396C90">
        <w:rPr>
          <w:rFonts w:ascii="Bookman Old Style" w:hAnsi="Bookman Old Style"/>
          <w:sz w:val="24"/>
          <w:szCs w:val="24"/>
        </w:rPr>
        <w:t xml:space="preserve"> Osun,</w:t>
      </w:r>
      <w:r w:rsidR="00857FCE" w:rsidRPr="00396C90">
        <w:rPr>
          <w:rFonts w:ascii="Bookman Old Style" w:hAnsi="Bookman Old Style"/>
          <w:sz w:val="24"/>
          <w:szCs w:val="24"/>
        </w:rPr>
        <w:t xml:space="preserve"> Ekiti and Lagos States.</w:t>
      </w:r>
      <w:r w:rsidRPr="00396C90">
        <w:rPr>
          <w:rFonts w:ascii="Bookman Old Style" w:hAnsi="Bookman Old Style"/>
          <w:sz w:val="24"/>
          <w:szCs w:val="24"/>
        </w:rPr>
        <w:t xml:space="preserve"> </w:t>
      </w:r>
      <w:r w:rsidR="000A75C7" w:rsidRPr="00396C90">
        <w:rPr>
          <w:rFonts w:ascii="Bookman Old Style" w:hAnsi="Bookman Old Style"/>
          <w:sz w:val="24"/>
          <w:szCs w:val="24"/>
        </w:rPr>
        <w:t xml:space="preserve">All resolutions </w:t>
      </w:r>
      <w:r w:rsidR="005F57E2" w:rsidRPr="00396C90">
        <w:rPr>
          <w:rFonts w:ascii="Bookman Old Style" w:hAnsi="Bookman Old Style"/>
          <w:sz w:val="24"/>
          <w:szCs w:val="24"/>
        </w:rPr>
        <w:t>propos</w:t>
      </w:r>
      <w:r w:rsidR="000A75C7" w:rsidRPr="00396C90">
        <w:rPr>
          <w:rFonts w:ascii="Bookman Old Style" w:hAnsi="Bookman Old Style"/>
          <w:sz w:val="24"/>
          <w:szCs w:val="24"/>
        </w:rPr>
        <w:t xml:space="preserve">ed were adopted by the shareholders. </w:t>
      </w:r>
    </w:p>
    <w:p w14:paraId="578801C4" w14:textId="77777777" w:rsidR="00FD2076" w:rsidRPr="006166B1" w:rsidRDefault="00FD2076" w:rsidP="00857FCE">
      <w:pPr>
        <w:pStyle w:val="ListParagraph"/>
        <w:jc w:val="both"/>
        <w:rPr>
          <w:rFonts w:ascii="Bookman Old Style" w:hAnsi="Bookman Old Style"/>
          <w:sz w:val="20"/>
          <w:szCs w:val="20"/>
        </w:rPr>
      </w:pPr>
    </w:p>
    <w:p w14:paraId="466FA9B9" w14:textId="7A5D63D4" w:rsidR="000A75C7" w:rsidRPr="006166B1" w:rsidRDefault="000A75C7" w:rsidP="00857FCE">
      <w:pPr>
        <w:pStyle w:val="ListParagraph"/>
        <w:jc w:val="both"/>
        <w:rPr>
          <w:rFonts w:ascii="Bookman Old Style" w:hAnsi="Bookman Old Style"/>
          <w:sz w:val="27"/>
          <w:szCs w:val="27"/>
        </w:rPr>
      </w:pPr>
      <w:r w:rsidRPr="006166B1">
        <w:rPr>
          <w:rFonts w:ascii="Bookman Old Style" w:hAnsi="Bookman Old Style"/>
          <w:b/>
          <w:sz w:val="27"/>
          <w:szCs w:val="27"/>
        </w:rPr>
        <w:t xml:space="preserve">The meeting approved the consolidated financial statement of the Group for the </w:t>
      </w:r>
      <w:r w:rsidR="00810058" w:rsidRPr="006166B1">
        <w:rPr>
          <w:rFonts w:ascii="Bookman Old Style" w:hAnsi="Bookman Old Style"/>
          <w:b/>
          <w:sz w:val="27"/>
          <w:szCs w:val="27"/>
        </w:rPr>
        <w:t>F</w:t>
      </w:r>
      <w:r w:rsidRPr="006166B1">
        <w:rPr>
          <w:rFonts w:ascii="Bookman Old Style" w:hAnsi="Bookman Old Style"/>
          <w:b/>
          <w:sz w:val="27"/>
          <w:szCs w:val="27"/>
        </w:rPr>
        <w:t xml:space="preserve">inancial </w:t>
      </w:r>
      <w:r w:rsidR="00810058" w:rsidRPr="006166B1">
        <w:rPr>
          <w:rFonts w:ascii="Bookman Old Style" w:hAnsi="Bookman Old Style"/>
          <w:b/>
          <w:sz w:val="27"/>
          <w:szCs w:val="27"/>
        </w:rPr>
        <w:t>Y</w:t>
      </w:r>
      <w:r w:rsidRPr="006166B1">
        <w:rPr>
          <w:rFonts w:ascii="Bookman Old Style" w:hAnsi="Bookman Old Style"/>
          <w:b/>
          <w:sz w:val="27"/>
          <w:szCs w:val="27"/>
        </w:rPr>
        <w:t>ear 2020 as well as the payment of cash dividend of N364 Million to its shareholders</w:t>
      </w:r>
      <w:r w:rsidR="005F57E2">
        <w:rPr>
          <w:rFonts w:ascii="Bookman Old Style" w:hAnsi="Bookman Old Style"/>
          <w:b/>
          <w:sz w:val="27"/>
          <w:szCs w:val="27"/>
        </w:rPr>
        <w:t xml:space="preserve"> which is a 14% increase over prior year</w:t>
      </w:r>
      <w:r w:rsidRPr="006166B1">
        <w:rPr>
          <w:rFonts w:ascii="Bookman Old Style" w:hAnsi="Bookman Old Style"/>
          <w:sz w:val="27"/>
          <w:szCs w:val="27"/>
        </w:rPr>
        <w:t>.</w:t>
      </w:r>
    </w:p>
    <w:p w14:paraId="677FC9CF" w14:textId="441801A4" w:rsidR="000A75C7" w:rsidRPr="006166B1" w:rsidRDefault="000A75C7" w:rsidP="00857FCE">
      <w:pPr>
        <w:pStyle w:val="ListParagraph"/>
        <w:jc w:val="both"/>
        <w:rPr>
          <w:rFonts w:ascii="Bookman Old Style" w:hAnsi="Bookman Old Style"/>
          <w:sz w:val="20"/>
          <w:szCs w:val="20"/>
        </w:rPr>
      </w:pPr>
    </w:p>
    <w:p w14:paraId="52C7C2B1" w14:textId="2460147C" w:rsidR="009F0B99" w:rsidRPr="00396C90" w:rsidRDefault="000A75C7" w:rsidP="00857FCE">
      <w:pPr>
        <w:pStyle w:val="ListParagraph"/>
        <w:jc w:val="both"/>
        <w:rPr>
          <w:rFonts w:ascii="Bookman Old Style" w:hAnsi="Bookman Old Style"/>
          <w:sz w:val="24"/>
          <w:szCs w:val="24"/>
        </w:rPr>
      </w:pPr>
      <w:r w:rsidRPr="00396C90">
        <w:rPr>
          <w:rFonts w:ascii="Bookman Old Style" w:hAnsi="Bookman Old Style"/>
          <w:sz w:val="24"/>
          <w:szCs w:val="24"/>
        </w:rPr>
        <w:t xml:space="preserve">The Chairman, Dr. Segun Aina, OFR while announcing the </w:t>
      </w:r>
      <w:r w:rsidR="00FD2076" w:rsidRPr="00396C90">
        <w:rPr>
          <w:rFonts w:ascii="Bookman Old Style" w:hAnsi="Bookman Old Style"/>
          <w:sz w:val="24"/>
          <w:szCs w:val="24"/>
        </w:rPr>
        <w:t>11.5</w:t>
      </w:r>
      <w:r w:rsidRPr="00396C90">
        <w:rPr>
          <w:rFonts w:ascii="Bookman Old Style" w:hAnsi="Bookman Old Style"/>
          <w:sz w:val="24"/>
          <w:szCs w:val="24"/>
        </w:rPr>
        <w:t xml:space="preserve">% increase in </w:t>
      </w:r>
      <w:r w:rsidR="00144CB2" w:rsidRPr="00396C90">
        <w:rPr>
          <w:rFonts w:ascii="Bookman Old Style" w:hAnsi="Bookman Old Style"/>
          <w:sz w:val="24"/>
          <w:szCs w:val="24"/>
        </w:rPr>
        <w:t xml:space="preserve">Group </w:t>
      </w:r>
      <w:r w:rsidRPr="00396C90">
        <w:rPr>
          <w:rFonts w:ascii="Bookman Old Style" w:hAnsi="Bookman Old Style"/>
          <w:sz w:val="24"/>
          <w:szCs w:val="24"/>
        </w:rPr>
        <w:t>P</w:t>
      </w:r>
      <w:r w:rsidR="00FD2076" w:rsidRPr="00396C90">
        <w:rPr>
          <w:rFonts w:ascii="Bookman Old Style" w:hAnsi="Bookman Old Style"/>
          <w:sz w:val="24"/>
          <w:szCs w:val="24"/>
        </w:rPr>
        <w:t>rofit After Tax (PAT)</w:t>
      </w:r>
      <w:r w:rsidRPr="00396C90">
        <w:rPr>
          <w:rFonts w:ascii="Bookman Old Style" w:hAnsi="Bookman Old Style"/>
          <w:sz w:val="24"/>
          <w:szCs w:val="24"/>
        </w:rPr>
        <w:t xml:space="preserve"> from </w:t>
      </w:r>
      <w:r w:rsidR="009F0B99" w:rsidRPr="00396C90">
        <w:rPr>
          <w:rFonts w:ascii="Bookman Old Style" w:hAnsi="Bookman Old Style"/>
          <w:sz w:val="24"/>
          <w:szCs w:val="24"/>
        </w:rPr>
        <w:t>N4.665billion</w:t>
      </w:r>
      <w:r w:rsidRPr="00396C90">
        <w:rPr>
          <w:rFonts w:ascii="Bookman Old Style" w:hAnsi="Bookman Old Style"/>
          <w:sz w:val="24"/>
          <w:szCs w:val="24"/>
        </w:rPr>
        <w:t xml:space="preserve"> in 2019 to N</w:t>
      </w:r>
      <w:r w:rsidR="009F0B99" w:rsidRPr="00396C90">
        <w:rPr>
          <w:rFonts w:ascii="Bookman Old Style" w:hAnsi="Bookman Old Style"/>
          <w:sz w:val="24"/>
          <w:szCs w:val="24"/>
        </w:rPr>
        <w:t>5.203billion</w:t>
      </w:r>
      <w:r w:rsidRPr="00396C90">
        <w:rPr>
          <w:rFonts w:ascii="Bookman Old Style" w:hAnsi="Bookman Old Style"/>
          <w:sz w:val="24"/>
          <w:szCs w:val="24"/>
        </w:rPr>
        <w:t xml:space="preserve"> in 2020 reiterated that this was as a result of </w:t>
      </w:r>
      <w:r w:rsidR="00EC08CF">
        <w:rPr>
          <w:rFonts w:ascii="Bookman Old Style" w:hAnsi="Bookman Old Style"/>
          <w:sz w:val="24"/>
          <w:szCs w:val="24"/>
        </w:rPr>
        <w:t xml:space="preserve">astute oversight of the Board and the focus of management despite  the global economic shock of a pandemic year. </w:t>
      </w:r>
    </w:p>
    <w:p w14:paraId="6999060F" w14:textId="77777777" w:rsidR="006166B1" w:rsidRPr="00396C90" w:rsidRDefault="006166B1" w:rsidP="00857FCE">
      <w:pPr>
        <w:pStyle w:val="ListParagraph"/>
        <w:jc w:val="both"/>
        <w:rPr>
          <w:rFonts w:ascii="Bookman Old Style" w:hAnsi="Bookman Old Style"/>
          <w:sz w:val="24"/>
          <w:szCs w:val="24"/>
        </w:rPr>
      </w:pPr>
    </w:p>
    <w:p w14:paraId="35F4D007" w14:textId="3E6D5694" w:rsidR="009A116F" w:rsidRPr="00396C90" w:rsidRDefault="006166B1" w:rsidP="00857FCE">
      <w:pPr>
        <w:pStyle w:val="ListParagraph"/>
        <w:jc w:val="both"/>
        <w:rPr>
          <w:rFonts w:ascii="Bookman Old Style" w:hAnsi="Bookman Old Style"/>
          <w:sz w:val="24"/>
          <w:szCs w:val="24"/>
        </w:rPr>
      </w:pPr>
      <w:r w:rsidRPr="00396C90">
        <w:rPr>
          <w:rFonts w:ascii="Bookman Old Style" w:hAnsi="Bookman Old Style"/>
          <w:sz w:val="24"/>
          <w:szCs w:val="24"/>
        </w:rPr>
        <w:t>Dr Aina</w:t>
      </w:r>
      <w:r w:rsidR="000A75C7" w:rsidRPr="00396C90">
        <w:rPr>
          <w:rFonts w:ascii="Bookman Old Style" w:hAnsi="Bookman Old Style"/>
          <w:sz w:val="24"/>
          <w:szCs w:val="24"/>
        </w:rPr>
        <w:t xml:space="preserve"> assured shareholder</w:t>
      </w:r>
      <w:r w:rsidR="009F0B99" w:rsidRPr="00396C90">
        <w:rPr>
          <w:rFonts w:ascii="Bookman Old Style" w:hAnsi="Bookman Old Style"/>
          <w:sz w:val="24"/>
          <w:szCs w:val="24"/>
        </w:rPr>
        <w:t>s</w:t>
      </w:r>
      <w:r w:rsidR="000A75C7" w:rsidRPr="00396C90">
        <w:rPr>
          <w:rFonts w:ascii="Bookman Old Style" w:hAnsi="Bookman Old Style"/>
          <w:sz w:val="24"/>
          <w:szCs w:val="24"/>
        </w:rPr>
        <w:t xml:space="preserve"> that </w:t>
      </w:r>
      <w:r w:rsidR="009F0B99" w:rsidRPr="00396C90">
        <w:rPr>
          <w:rFonts w:ascii="Bookman Old Style" w:hAnsi="Bookman Old Style"/>
          <w:sz w:val="24"/>
          <w:szCs w:val="24"/>
        </w:rPr>
        <w:t>the Board’s</w:t>
      </w:r>
      <w:r w:rsidR="000A75C7" w:rsidRPr="00396C90">
        <w:rPr>
          <w:rFonts w:ascii="Bookman Old Style" w:hAnsi="Bookman Old Style"/>
          <w:sz w:val="24"/>
          <w:szCs w:val="24"/>
        </w:rPr>
        <w:t xml:space="preserve"> continued focus </w:t>
      </w:r>
      <w:r w:rsidR="009F0B99" w:rsidRPr="00396C90">
        <w:rPr>
          <w:rFonts w:ascii="Bookman Old Style" w:hAnsi="Bookman Old Style"/>
          <w:sz w:val="24"/>
          <w:szCs w:val="24"/>
        </w:rPr>
        <w:t>o</w:t>
      </w:r>
      <w:r w:rsidR="000A75C7" w:rsidRPr="00396C90">
        <w:rPr>
          <w:rFonts w:ascii="Bookman Old Style" w:hAnsi="Bookman Old Style"/>
          <w:sz w:val="24"/>
          <w:szCs w:val="24"/>
        </w:rPr>
        <w:t xml:space="preserve">n the audacious 5-year growth </w:t>
      </w:r>
      <w:r w:rsidR="00D14FF3" w:rsidRPr="00396C90">
        <w:rPr>
          <w:rFonts w:ascii="Bookman Old Style" w:hAnsi="Bookman Old Style"/>
          <w:sz w:val="24"/>
          <w:szCs w:val="24"/>
        </w:rPr>
        <w:t xml:space="preserve">plan 2021-2025 </w:t>
      </w:r>
      <w:r w:rsidR="009F0B99" w:rsidRPr="00396C90">
        <w:rPr>
          <w:rFonts w:ascii="Bookman Old Style" w:hAnsi="Bookman Old Style"/>
          <w:sz w:val="24"/>
          <w:szCs w:val="24"/>
        </w:rPr>
        <w:t xml:space="preserve">will drive the </w:t>
      </w:r>
      <w:r w:rsidR="00144CB2" w:rsidRPr="00396C90">
        <w:rPr>
          <w:rFonts w:ascii="Bookman Old Style" w:hAnsi="Bookman Old Style"/>
          <w:sz w:val="24"/>
          <w:szCs w:val="24"/>
        </w:rPr>
        <w:t>Group</w:t>
      </w:r>
      <w:r w:rsidR="009F0B99" w:rsidRPr="00396C90">
        <w:rPr>
          <w:rFonts w:ascii="Bookman Old Style" w:hAnsi="Bookman Old Style"/>
          <w:sz w:val="24"/>
          <w:szCs w:val="24"/>
        </w:rPr>
        <w:t xml:space="preserve"> to become a world class conglomerate, ensure sustainable returns to </w:t>
      </w:r>
      <w:r w:rsidR="005F57E2" w:rsidRPr="00396C90">
        <w:rPr>
          <w:rFonts w:ascii="Bookman Old Style" w:hAnsi="Bookman Old Style"/>
          <w:sz w:val="24"/>
          <w:szCs w:val="24"/>
        </w:rPr>
        <w:t>all</w:t>
      </w:r>
      <w:r w:rsidR="009F0B99" w:rsidRPr="00396C90">
        <w:rPr>
          <w:rFonts w:ascii="Bookman Old Style" w:hAnsi="Bookman Old Style"/>
          <w:sz w:val="24"/>
          <w:szCs w:val="24"/>
        </w:rPr>
        <w:t xml:space="preserve"> stakeholders and enhance the legacy for future generations. </w:t>
      </w:r>
      <w:r w:rsidRPr="00396C90">
        <w:rPr>
          <w:rFonts w:ascii="Bookman Old Style" w:hAnsi="Bookman Old Style"/>
          <w:sz w:val="24"/>
          <w:szCs w:val="24"/>
        </w:rPr>
        <w:t>He</w:t>
      </w:r>
      <w:r w:rsidR="009F0B99" w:rsidRPr="00396C90">
        <w:rPr>
          <w:rFonts w:ascii="Bookman Old Style" w:hAnsi="Bookman Old Style"/>
          <w:sz w:val="24"/>
          <w:szCs w:val="24"/>
        </w:rPr>
        <w:t xml:space="preserve"> stated that </w:t>
      </w:r>
      <w:r w:rsidR="00D14FF3" w:rsidRPr="00396C90">
        <w:rPr>
          <w:rFonts w:ascii="Bookman Old Style" w:hAnsi="Bookman Old Style"/>
          <w:sz w:val="24"/>
          <w:szCs w:val="24"/>
        </w:rPr>
        <w:t xml:space="preserve">the group business will be </w:t>
      </w:r>
      <w:r w:rsidR="009F0B99" w:rsidRPr="00396C90">
        <w:rPr>
          <w:rFonts w:ascii="Bookman Old Style" w:hAnsi="Bookman Old Style"/>
          <w:sz w:val="24"/>
          <w:szCs w:val="24"/>
        </w:rPr>
        <w:t xml:space="preserve">further </w:t>
      </w:r>
      <w:r w:rsidR="00D14FF3" w:rsidRPr="00396C90">
        <w:rPr>
          <w:rFonts w:ascii="Bookman Old Style" w:hAnsi="Bookman Old Style"/>
          <w:sz w:val="24"/>
          <w:szCs w:val="24"/>
        </w:rPr>
        <w:t>supported with new work practice</w:t>
      </w:r>
      <w:r w:rsidR="00810058" w:rsidRPr="00396C90">
        <w:rPr>
          <w:rFonts w:ascii="Bookman Old Style" w:hAnsi="Bookman Old Style"/>
          <w:sz w:val="24"/>
          <w:szCs w:val="24"/>
        </w:rPr>
        <w:t>s</w:t>
      </w:r>
      <w:r w:rsidR="00D14FF3" w:rsidRPr="00396C90">
        <w:rPr>
          <w:rFonts w:ascii="Bookman Old Style" w:hAnsi="Bookman Old Style"/>
          <w:sz w:val="24"/>
          <w:szCs w:val="24"/>
        </w:rPr>
        <w:t xml:space="preserve">, </w:t>
      </w:r>
      <w:r w:rsidR="005F57E2" w:rsidRPr="00396C90">
        <w:rPr>
          <w:rFonts w:ascii="Bookman Old Style" w:hAnsi="Bookman Old Style"/>
          <w:sz w:val="24"/>
          <w:szCs w:val="24"/>
        </w:rPr>
        <w:t xml:space="preserve">technology and </w:t>
      </w:r>
      <w:r w:rsidR="00D14FF3" w:rsidRPr="00396C90">
        <w:rPr>
          <w:rFonts w:ascii="Bookman Old Style" w:hAnsi="Bookman Old Style"/>
          <w:sz w:val="24"/>
          <w:szCs w:val="24"/>
        </w:rPr>
        <w:t xml:space="preserve">policies and incentives that </w:t>
      </w:r>
      <w:r w:rsidR="005F57E2" w:rsidRPr="00396C90">
        <w:rPr>
          <w:rFonts w:ascii="Bookman Old Style" w:hAnsi="Bookman Old Style"/>
          <w:sz w:val="24"/>
          <w:szCs w:val="24"/>
        </w:rPr>
        <w:t>will enable it achieve its growth strategy.</w:t>
      </w:r>
      <w:r w:rsidR="00D14FF3" w:rsidRPr="00396C90">
        <w:rPr>
          <w:rFonts w:ascii="Bookman Old Style" w:hAnsi="Bookman Old Style"/>
          <w:sz w:val="24"/>
          <w:szCs w:val="24"/>
        </w:rPr>
        <w:t xml:space="preserve"> Th</w:t>
      </w:r>
      <w:r w:rsidR="005F57E2" w:rsidRPr="00396C90">
        <w:rPr>
          <w:rFonts w:ascii="Bookman Old Style" w:hAnsi="Bookman Old Style"/>
          <w:sz w:val="24"/>
          <w:szCs w:val="24"/>
        </w:rPr>
        <w:t xml:space="preserve">is </w:t>
      </w:r>
      <w:r w:rsidR="00D14FF3" w:rsidRPr="00396C90">
        <w:rPr>
          <w:rFonts w:ascii="Bookman Old Style" w:hAnsi="Bookman Old Style"/>
          <w:sz w:val="24"/>
          <w:szCs w:val="24"/>
        </w:rPr>
        <w:t xml:space="preserve">strategy </w:t>
      </w:r>
      <w:r w:rsidR="005F57E2" w:rsidRPr="00396C90">
        <w:rPr>
          <w:rFonts w:ascii="Bookman Old Style" w:hAnsi="Bookman Old Style"/>
          <w:sz w:val="24"/>
          <w:szCs w:val="24"/>
        </w:rPr>
        <w:t xml:space="preserve">of </w:t>
      </w:r>
      <w:r w:rsidR="00D14FF3" w:rsidRPr="00396C90">
        <w:rPr>
          <w:rFonts w:ascii="Bookman Old Style" w:hAnsi="Bookman Old Style"/>
          <w:b/>
          <w:bCs/>
          <w:i/>
          <w:iCs/>
          <w:sz w:val="24"/>
          <w:szCs w:val="24"/>
        </w:rPr>
        <w:t>“Sweat, Revive and Create”</w:t>
      </w:r>
      <w:r w:rsidR="009A116F" w:rsidRPr="00396C90">
        <w:rPr>
          <w:rFonts w:ascii="Bookman Old Style" w:hAnsi="Bookman Old Style"/>
          <w:b/>
          <w:bCs/>
          <w:i/>
          <w:iCs/>
          <w:sz w:val="24"/>
          <w:szCs w:val="24"/>
        </w:rPr>
        <w:t xml:space="preserve"> (SRC</w:t>
      </w:r>
      <w:r w:rsidR="005F57E2" w:rsidRPr="00396C90">
        <w:rPr>
          <w:rFonts w:ascii="Bookman Old Style" w:hAnsi="Bookman Old Style"/>
          <w:b/>
          <w:bCs/>
          <w:i/>
          <w:iCs/>
          <w:sz w:val="24"/>
          <w:szCs w:val="24"/>
        </w:rPr>
        <w:t xml:space="preserve"> – </w:t>
      </w:r>
      <w:r w:rsidR="009A116F" w:rsidRPr="00396C90">
        <w:rPr>
          <w:rFonts w:ascii="Bookman Old Style" w:hAnsi="Bookman Old Style"/>
          <w:b/>
          <w:bCs/>
          <w:i/>
          <w:iCs/>
          <w:sz w:val="24"/>
          <w:szCs w:val="24"/>
        </w:rPr>
        <w:t>2025</w:t>
      </w:r>
      <w:r w:rsidR="005F57E2" w:rsidRPr="00396C90">
        <w:rPr>
          <w:rFonts w:ascii="Bookman Old Style" w:hAnsi="Bookman Old Style"/>
          <w:b/>
          <w:bCs/>
          <w:i/>
          <w:iCs/>
          <w:sz w:val="24"/>
          <w:szCs w:val="24"/>
        </w:rPr>
        <w:t>)</w:t>
      </w:r>
      <w:r w:rsidR="00C13BA3" w:rsidRPr="00396C90">
        <w:rPr>
          <w:rFonts w:ascii="Bookman Old Style" w:hAnsi="Bookman Old Style"/>
          <w:sz w:val="24"/>
          <w:szCs w:val="24"/>
        </w:rPr>
        <w:t xml:space="preserve"> is pinned on the strategic pillars of</w:t>
      </w:r>
      <w:r w:rsidR="00144CB2" w:rsidRPr="00396C90">
        <w:rPr>
          <w:rFonts w:ascii="Bookman Old Style" w:hAnsi="Bookman Old Style"/>
          <w:sz w:val="24"/>
          <w:szCs w:val="24"/>
        </w:rPr>
        <w:t xml:space="preserve"> good</w:t>
      </w:r>
      <w:r w:rsidR="009F0AEA" w:rsidRPr="00396C90">
        <w:rPr>
          <w:rFonts w:ascii="Bookman Old Style" w:hAnsi="Bookman Old Style"/>
          <w:sz w:val="24"/>
          <w:szCs w:val="24"/>
        </w:rPr>
        <w:t xml:space="preserve"> governance</w:t>
      </w:r>
      <w:r w:rsidR="00144CB2" w:rsidRPr="00396C90">
        <w:rPr>
          <w:rFonts w:ascii="Bookman Old Style" w:hAnsi="Bookman Old Style"/>
          <w:sz w:val="24"/>
          <w:szCs w:val="24"/>
        </w:rPr>
        <w:t xml:space="preserve"> and reporting</w:t>
      </w:r>
      <w:r w:rsidR="009F0AEA" w:rsidRPr="00396C90">
        <w:rPr>
          <w:rFonts w:ascii="Bookman Old Style" w:hAnsi="Bookman Old Style"/>
          <w:sz w:val="24"/>
          <w:szCs w:val="24"/>
        </w:rPr>
        <w:t>,</w:t>
      </w:r>
      <w:r w:rsidR="00D14FF3" w:rsidRPr="00396C90">
        <w:rPr>
          <w:rFonts w:ascii="Bookman Old Style" w:hAnsi="Bookman Old Style"/>
          <w:sz w:val="24"/>
          <w:szCs w:val="24"/>
        </w:rPr>
        <w:t xml:space="preserve"> people and culture transformation, </w:t>
      </w:r>
      <w:r w:rsidR="009A116F" w:rsidRPr="00396C90">
        <w:rPr>
          <w:rFonts w:ascii="Bookman Old Style" w:hAnsi="Bookman Old Style"/>
          <w:sz w:val="24"/>
          <w:szCs w:val="24"/>
        </w:rPr>
        <w:t>investment excellence, growth and expansion</w:t>
      </w:r>
      <w:r w:rsidR="005F57E2" w:rsidRPr="00396C90">
        <w:rPr>
          <w:rFonts w:ascii="Bookman Old Style" w:hAnsi="Bookman Old Style"/>
          <w:sz w:val="24"/>
          <w:szCs w:val="24"/>
        </w:rPr>
        <w:t>, and profitability and efficiency</w:t>
      </w:r>
      <w:r w:rsidR="00C13BA3" w:rsidRPr="00396C90">
        <w:rPr>
          <w:rFonts w:ascii="Bookman Old Style" w:hAnsi="Bookman Old Style"/>
          <w:sz w:val="24"/>
          <w:szCs w:val="24"/>
        </w:rPr>
        <w:t xml:space="preserve"> </w:t>
      </w:r>
      <w:r w:rsidR="009A116F" w:rsidRPr="00396C90">
        <w:rPr>
          <w:rFonts w:ascii="Bookman Old Style" w:hAnsi="Bookman Old Style"/>
          <w:sz w:val="24"/>
          <w:szCs w:val="24"/>
        </w:rPr>
        <w:t>to sweat the existing assets, revive inactive</w:t>
      </w:r>
      <w:r w:rsidR="00D14FF3" w:rsidRPr="00396C90">
        <w:rPr>
          <w:rFonts w:ascii="Bookman Old Style" w:hAnsi="Bookman Old Style"/>
          <w:sz w:val="24"/>
          <w:szCs w:val="24"/>
        </w:rPr>
        <w:t xml:space="preserve"> </w:t>
      </w:r>
      <w:r w:rsidR="009A116F" w:rsidRPr="00396C90">
        <w:rPr>
          <w:rFonts w:ascii="Bookman Old Style" w:hAnsi="Bookman Old Style"/>
          <w:sz w:val="24"/>
          <w:szCs w:val="24"/>
        </w:rPr>
        <w:t>entities and create new business</w:t>
      </w:r>
      <w:r w:rsidR="009F0AEA" w:rsidRPr="00396C90">
        <w:rPr>
          <w:rFonts w:ascii="Bookman Old Style" w:hAnsi="Bookman Old Style"/>
          <w:sz w:val="24"/>
          <w:szCs w:val="24"/>
        </w:rPr>
        <w:t>es</w:t>
      </w:r>
      <w:r w:rsidR="00D14FF3" w:rsidRPr="00396C90">
        <w:rPr>
          <w:rFonts w:ascii="Bookman Old Style" w:hAnsi="Bookman Old Style"/>
          <w:sz w:val="24"/>
          <w:szCs w:val="24"/>
        </w:rPr>
        <w:t>.</w:t>
      </w:r>
    </w:p>
    <w:p w14:paraId="5833E7FB" w14:textId="718D1356" w:rsidR="009A116F" w:rsidRPr="00396C90" w:rsidRDefault="009F0B99" w:rsidP="009F0B99">
      <w:pPr>
        <w:pStyle w:val="ListParagraph"/>
        <w:tabs>
          <w:tab w:val="left" w:pos="3045"/>
        </w:tabs>
        <w:jc w:val="both"/>
        <w:rPr>
          <w:rFonts w:ascii="Bookman Old Style" w:hAnsi="Bookman Old Style"/>
          <w:sz w:val="24"/>
          <w:szCs w:val="24"/>
        </w:rPr>
      </w:pPr>
      <w:r w:rsidRPr="00396C90">
        <w:rPr>
          <w:rFonts w:ascii="Bookman Old Style" w:hAnsi="Bookman Old Style"/>
          <w:sz w:val="24"/>
          <w:szCs w:val="24"/>
        </w:rPr>
        <w:tab/>
      </w:r>
    </w:p>
    <w:p w14:paraId="0A86A755" w14:textId="77777777" w:rsidR="004E3CBF" w:rsidRPr="00396C90" w:rsidRDefault="00C13BA3" w:rsidP="00857FCE">
      <w:pPr>
        <w:pStyle w:val="ListParagraph"/>
        <w:jc w:val="both"/>
        <w:rPr>
          <w:rFonts w:ascii="Bookman Old Style" w:hAnsi="Bookman Old Style"/>
          <w:sz w:val="24"/>
          <w:szCs w:val="24"/>
        </w:rPr>
      </w:pPr>
      <w:r w:rsidRPr="00396C90">
        <w:rPr>
          <w:rFonts w:ascii="Bookman Old Style" w:hAnsi="Bookman Old Style"/>
          <w:sz w:val="24"/>
          <w:szCs w:val="24"/>
        </w:rPr>
        <w:lastRenderedPageBreak/>
        <w:t>Commenting on the result</w:t>
      </w:r>
      <w:r w:rsidR="00822143" w:rsidRPr="00396C90">
        <w:rPr>
          <w:rFonts w:ascii="Bookman Old Style" w:hAnsi="Bookman Old Style"/>
          <w:sz w:val="24"/>
          <w:szCs w:val="24"/>
        </w:rPr>
        <w:t>, the</w:t>
      </w:r>
      <w:r w:rsidR="009A116F" w:rsidRPr="00396C90">
        <w:rPr>
          <w:rFonts w:ascii="Bookman Old Style" w:hAnsi="Bookman Old Style"/>
          <w:sz w:val="24"/>
          <w:szCs w:val="24"/>
        </w:rPr>
        <w:t xml:space="preserve"> Group </w:t>
      </w:r>
      <w:r w:rsidR="00144CB2" w:rsidRPr="00396C90">
        <w:rPr>
          <w:rFonts w:ascii="Bookman Old Style" w:hAnsi="Bookman Old Style"/>
          <w:sz w:val="24"/>
          <w:szCs w:val="24"/>
        </w:rPr>
        <w:t>M</w:t>
      </w:r>
      <w:r w:rsidR="009A116F" w:rsidRPr="00396C90">
        <w:rPr>
          <w:rFonts w:ascii="Bookman Old Style" w:hAnsi="Bookman Old Style"/>
          <w:sz w:val="24"/>
          <w:szCs w:val="24"/>
        </w:rPr>
        <w:t>anaging Director/CEO, Mr</w:t>
      </w:r>
      <w:r w:rsidR="00E65CDF" w:rsidRPr="00396C90">
        <w:rPr>
          <w:rFonts w:ascii="Bookman Old Style" w:hAnsi="Bookman Old Style"/>
          <w:sz w:val="24"/>
          <w:szCs w:val="24"/>
        </w:rPr>
        <w:t>.</w:t>
      </w:r>
      <w:r w:rsidR="009A116F" w:rsidRPr="00396C90">
        <w:rPr>
          <w:rFonts w:ascii="Bookman Old Style" w:hAnsi="Bookman Old Style"/>
          <w:sz w:val="24"/>
          <w:szCs w:val="24"/>
        </w:rPr>
        <w:t xml:space="preserve"> Adewale Raji stated that </w:t>
      </w:r>
      <w:r w:rsidRPr="00396C90">
        <w:rPr>
          <w:rFonts w:ascii="Bookman Old Style" w:hAnsi="Bookman Old Style"/>
          <w:sz w:val="24"/>
          <w:szCs w:val="24"/>
        </w:rPr>
        <w:t xml:space="preserve">the company experienced the headwinds of the 2020 </w:t>
      </w:r>
      <w:r w:rsidR="009A116F" w:rsidRPr="00396C90">
        <w:rPr>
          <w:rFonts w:ascii="Bookman Old Style" w:hAnsi="Bookman Old Style"/>
          <w:sz w:val="24"/>
          <w:szCs w:val="24"/>
        </w:rPr>
        <w:t xml:space="preserve">global </w:t>
      </w:r>
      <w:r w:rsidRPr="00396C90">
        <w:rPr>
          <w:rFonts w:ascii="Bookman Old Style" w:hAnsi="Bookman Old Style"/>
          <w:sz w:val="24"/>
          <w:szCs w:val="24"/>
        </w:rPr>
        <w:t xml:space="preserve">Covid-19 pandemic particularly in its hospitality and real estate segments. </w:t>
      </w:r>
      <w:r w:rsidR="009A116F" w:rsidRPr="00396C90">
        <w:rPr>
          <w:rFonts w:ascii="Bookman Old Style" w:hAnsi="Bookman Old Style"/>
          <w:sz w:val="24"/>
          <w:szCs w:val="24"/>
        </w:rPr>
        <w:t xml:space="preserve">He said </w:t>
      </w:r>
      <w:r w:rsidR="006D5F3E" w:rsidRPr="00396C90">
        <w:rPr>
          <w:rFonts w:ascii="Bookman Old Style" w:hAnsi="Bookman Old Style"/>
          <w:sz w:val="24"/>
          <w:szCs w:val="24"/>
        </w:rPr>
        <w:t xml:space="preserve">the </w:t>
      </w:r>
      <w:r w:rsidR="009A116F" w:rsidRPr="00396C90">
        <w:rPr>
          <w:rFonts w:ascii="Bookman Old Style" w:hAnsi="Bookman Old Style"/>
          <w:sz w:val="24"/>
          <w:szCs w:val="24"/>
        </w:rPr>
        <w:t>revenue generat</w:t>
      </w:r>
      <w:r w:rsidR="006D5F3E" w:rsidRPr="00396C90">
        <w:rPr>
          <w:rFonts w:ascii="Bookman Old Style" w:hAnsi="Bookman Old Style"/>
          <w:sz w:val="24"/>
          <w:szCs w:val="24"/>
        </w:rPr>
        <w:t xml:space="preserve">ed was a quantum leap up </w:t>
      </w:r>
      <w:r w:rsidR="009A116F" w:rsidRPr="00396C90">
        <w:rPr>
          <w:rFonts w:ascii="Bookman Old Style" w:hAnsi="Bookman Old Style"/>
          <w:sz w:val="24"/>
          <w:szCs w:val="24"/>
        </w:rPr>
        <w:t xml:space="preserve">by 112% </w:t>
      </w:r>
      <w:r w:rsidR="00144CB2" w:rsidRPr="00396C90">
        <w:rPr>
          <w:rFonts w:ascii="Bookman Old Style" w:hAnsi="Bookman Old Style"/>
          <w:sz w:val="24"/>
          <w:szCs w:val="24"/>
        </w:rPr>
        <w:t>from N1.809billion</w:t>
      </w:r>
      <w:r w:rsidR="00C530B5" w:rsidRPr="00396C90">
        <w:rPr>
          <w:rFonts w:ascii="Bookman Old Style" w:hAnsi="Bookman Old Style"/>
          <w:sz w:val="24"/>
          <w:szCs w:val="24"/>
        </w:rPr>
        <w:t xml:space="preserve"> in </w:t>
      </w:r>
      <w:r w:rsidR="006D5F3E" w:rsidRPr="00396C90">
        <w:rPr>
          <w:rFonts w:ascii="Bookman Old Style" w:hAnsi="Bookman Old Style"/>
          <w:sz w:val="24"/>
          <w:szCs w:val="24"/>
        </w:rPr>
        <w:t xml:space="preserve">FY </w:t>
      </w:r>
      <w:r w:rsidR="00C530B5" w:rsidRPr="00396C90">
        <w:rPr>
          <w:rFonts w:ascii="Bookman Old Style" w:hAnsi="Bookman Old Style"/>
          <w:sz w:val="24"/>
          <w:szCs w:val="24"/>
        </w:rPr>
        <w:t>2019 to N3</w:t>
      </w:r>
      <w:r w:rsidR="0058304B" w:rsidRPr="00396C90">
        <w:rPr>
          <w:rFonts w:ascii="Bookman Old Style" w:hAnsi="Bookman Old Style"/>
          <w:sz w:val="24"/>
          <w:szCs w:val="24"/>
        </w:rPr>
        <w:t>.</w:t>
      </w:r>
      <w:r w:rsidR="00C530B5" w:rsidRPr="00396C90">
        <w:rPr>
          <w:rFonts w:ascii="Bookman Old Style" w:hAnsi="Bookman Old Style"/>
          <w:sz w:val="24"/>
          <w:szCs w:val="24"/>
        </w:rPr>
        <w:t xml:space="preserve">842billion in </w:t>
      </w:r>
      <w:r w:rsidR="006D5F3E" w:rsidRPr="00396C90">
        <w:rPr>
          <w:rFonts w:ascii="Bookman Old Style" w:hAnsi="Bookman Old Style"/>
          <w:sz w:val="24"/>
          <w:szCs w:val="24"/>
        </w:rPr>
        <w:t xml:space="preserve">FY </w:t>
      </w:r>
      <w:r w:rsidR="00C530B5" w:rsidRPr="00396C90">
        <w:rPr>
          <w:rFonts w:ascii="Bookman Old Style" w:hAnsi="Bookman Old Style"/>
          <w:sz w:val="24"/>
          <w:szCs w:val="24"/>
        </w:rPr>
        <w:t xml:space="preserve">2020. </w:t>
      </w:r>
      <w:r w:rsidRPr="00396C90">
        <w:rPr>
          <w:rFonts w:ascii="Bookman Old Style" w:hAnsi="Bookman Old Style"/>
          <w:sz w:val="24"/>
          <w:szCs w:val="24"/>
        </w:rPr>
        <w:t xml:space="preserve">The company’s PBT increased dramatically to N3.75billion from N890million in 2019. A sizeable chunk of this PBT is a N2.63billion gain from investment properties revaluation which if stripped </w:t>
      </w:r>
      <w:r w:rsidR="004E3CBF" w:rsidRPr="00396C90">
        <w:rPr>
          <w:rFonts w:ascii="Bookman Old Style" w:hAnsi="Bookman Old Style"/>
          <w:sz w:val="24"/>
          <w:szCs w:val="24"/>
        </w:rPr>
        <w:t xml:space="preserve">puts the net PBT at N1.12billion that represent a 26% increase over the 2019 performance of N890million. </w:t>
      </w:r>
    </w:p>
    <w:p w14:paraId="7F94C862" w14:textId="09D8526A" w:rsidR="004E3CBF" w:rsidRPr="00396C90" w:rsidRDefault="004E3CBF" w:rsidP="00857FCE">
      <w:pPr>
        <w:pStyle w:val="ListParagraph"/>
        <w:jc w:val="both"/>
        <w:rPr>
          <w:rFonts w:ascii="Bookman Old Style" w:hAnsi="Bookman Old Style"/>
          <w:sz w:val="24"/>
          <w:szCs w:val="24"/>
        </w:rPr>
      </w:pPr>
    </w:p>
    <w:p w14:paraId="4ADE54E5" w14:textId="01B4326C" w:rsidR="004E3CBF" w:rsidRPr="00396C90" w:rsidRDefault="004E3CBF" w:rsidP="00857FCE">
      <w:pPr>
        <w:pStyle w:val="ListParagraph"/>
        <w:jc w:val="both"/>
        <w:rPr>
          <w:rFonts w:ascii="Bookman Old Style" w:hAnsi="Bookman Old Style"/>
          <w:sz w:val="24"/>
          <w:szCs w:val="24"/>
        </w:rPr>
      </w:pPr>
      <w:r w:rsidRPr="00396C90">
        <w:rPr>
          <w:rFonts w:ascii="Bookman Old Style" w:hAnsi="Bookman Old Style"/>
          <w:sz w:val="24"/>
          <w:szCs w:val="24"/>
        </w:rPr>
        <w:t>On the strength of this performance, the company declared a N364million dividend for 2020 Financial Year which marks the 7</w:t>
      </w:r>
      <w:r w:rsidRPr="00396C90">
        <w:rPr>
          <w:rFonts w:ascii="Bookman Old Style" w:hAnsi="Bookman Old Style"/>
          <w:sz w:val="24"/>
          <w:szCs w:val="24"/>
          <w:vertAlign w:val="superscript"/>
        </w:rPr>
        <w:t>th</w:t>
      </w:r>
      <w:r w:rsidRPr="00396C90">
        <w:rPr>
          <w:rFonts w:ascii="Bookman Old Style" w:hAnsi="Bookman Old Style"/>
          <w:sz w:val="24"/>
          <w:szCs w:val="24"/>
        </w:rPr>
        <w:t xml:space="preserve"> consecutive year that the company is declaring and paying dividends to shareholders.</w:t>
      </w:r>
    </w:p>
    <w:p w14:paraId="78FF048A" w14:textId="77777777" w:rsidR="004E3CBF" w:rsidRPr="00396C90" w:rsidRDefault="004E3CBF" w:rsidP="00857FCE">
      <w:pPr>
        <w:pStyle w:val="ListParagraph"/>
        <w:jc w:val="both"/>
        <w:rPr>
          <w:rFonts w:ascii="Bookman Old Style" w:hAnsi="Bookman Old Style"/>
          <w:sz w:val="24"/>
          <w:szCs w:val="24"/>
        </w:rPr>
      </w:pPr>
    </w:p>
    <w:p w14:paraId="0CFF944E" w14:textId="728CED2B" w:rsidR="005C1F7E" w:rsidRPr="00396C90" w:rsidRDefault="00822143" w:rsidP="00857FCE">
      <w:pPr>
        <w:pStyle w:val="ListParagraph"/>
        <w:jc w:val="both"/>
        <w:rPr>
          <w:rFonts w:ascii="Bookman Old Style" w:hAnsi="Bookman Old Style"/>
          <w:sz w:val="24"/>
          <w:szCs w:val="24"/>
        </w:rPr>
      </w:pPr>
      <w:r w:rsidRPr="00396C90">
        <w:rPr>
          <w:rFonts w:ascii="Bookman Old Style" w:hAnsi="Bookman Old Style"/>
          <w:sz w:val="24"/>
          <w:szCs w:val="24"/>
        </w:rPr>
        <w:t xml:space="preserve">He </w:t>
      </w:r>
      <w:r w:rsidR="004E3CBF" w:rsidRPr="00396C90">
        <w:rPr>
          <w:rFonts w:ascii="Bookman Old Style" w:hAnsi="Bookman Old Style"/>
          <w:sz w:val="24"/>
          <w:szCs w:val="24"/>
        </w:rPr>
        <w:t xml:space="preserve">also </w:t>
      </w:r>
      <w:r w:rsidRPr="00396C90">
        <w:rPr>
          <w:rFonts w:ascii="Bookman Old Style" w:hAnsi="Bookman Old Style"/>
          <w:sz w:val="24"/>
          <w:szCs w:val="24"/>
        </w:rPr>
        <w:t>reported that t</w:t>
      </w:r>
      <w:r w:rsidR="009A116F" w:rsidRPr="00396C90">
        <w:rPr>
          <w:rFonts w:ascii="Bookman Old Style" w:hAnsi="Bookman Old Style"/>
          <w:sz w:val="24"/>
          <w:szCs w:val="24"/>
        </w:rPr>
        <w:t xml:space="preserve">he company </w:t>
      </w:r>
      <w:r w:rsidRPr="00396C90">
        <w:rPr>
          <w:rFonts w:ascii="Bookman Old Style" w:hAnsi="Bookman Old Style"/>
          <w:sz w:val="24"/>
          <w:szCs w:val="24"/>
        </w:rPr>
        <w:t>ha</w:t>
      </w:r>
      <w:r w:rsidR="004E3CBF" w:rsidRPr="00396C90">
        <w:rPr>
          <w:rFonts w:ascii="Bookman Old Style" w:hAnsi="Bookman Old Style"/>
          <w:sz w:val="24"/>
          <w:szCs w:val="24"/>
        </w:rPr>
        <w:t>d</w:t>
      </w:r>
      <w:r w:rsidRPr="00396C90">
        <w:rPr>
          <w:rFonts w:ascii="Bookman Old Style" w:hAnsi="Bookman Old Style"/>
          <w:sz w:val="24"/>
          <w:szCs w:val="24"/>
        </w:rPr>
        <w:t xml:space="preserve"> </w:t>
      </w:r>
      <w:r w:rsidR="009A116F" w:rsidRPr="00396C90">
        <w:rPr>
          <w:rFonts w:ascii="Bookman Old Style" w:hAnsi="Bookman Old Style"/>
          <w:sz w:val="24"/>
          <w:szCs w:val="24"/>
        </w:rPr>
        <w:t xml:space="preserve">made a landmark achievement by winning </w:t>
      </w:r>
      <w:r w:rsidR="002A78EE" w:rsidRPr="00396C90">
        <w:rPr>
          <w:rFonts w:ascii="Bookman Old Style" w:hAnsi="Bookman Old Style"/>
          <w:sz w:val="24"/>
          <w:szCs w:val="24"/>
        </w:rPr>
        <w:t xml:space="preserve">a sizeable percentage of </w:t>
      </w:r>
      <w:r w:rsidR="006166B1" w:rsidRPr="00396C90">
        <w:rPr>
          <w:rFonts w:ascii="Bookman Old Style" w:hAnsi="Bookman Old Style"/>
          <w:sz w:val="24"/>
          <w:szCs w:val="24"/>
        </w:rPr>
        <w:t>BITA</w:t>
      </w:r>
      <w:r w:rsidR="009A116F" w:rsidRPr="00396C90">
        <w:rPr>
          <w:rFonts w:ascii="Bookman Old Style" w:hAnsi="Bookman Old Style"/>
          <w:sz w:val="24"/>
          <w:szCs w:val="24"/>
        </w:rPr>
        <w:t xml:space="preserve"> </w:t>
      </w:r>
      <w:r w:rsidRPr="00396C90">
        <w:rPr>
          <w:rFonts w:ascii="Bookman Old Style" w:hAnsi="Bookman Old Style"/>
          <w:sz w:val="24"/>
          <w:szCs w:val="24"/>
        </w:rPr>
        <w:t xml:space="preserve">marginal oil </w:t>
      </w:r>
      <w:r w:rsidR="009A116F" w:rsidRPr="00396C90">
        <w:rPr>
          <w:rFonts w:ascii="Bookman Old Style" w:hAnsi="Bookman Old Style"/>
          <w:sz w:val="24"/>
          <w:szCs w:val="24"/>
        </w:rPr>
        <w:t xml:space="preserve">field </w:t>
      </w:r>
      <w:r w:rsidR="002A78EE" w:rsidRPr="00396C90">
        <w:rPr>
          <w:rFonts w:ascii="Bookman Old Style" w:hAnsi="Bookman Old Style"/>
          <w:sz w:val="24"/>
          <w:szCs w:val="24"/>
        </w:rPr>
        <w:t xml:space="preserve">that was part of the recent DPR </w:t>
      </w:r>
      <w:r w:rsidR="009A116F" w:rsidRPr="00396C90">
        <w:rPr>
          <w:rFonts w:ascii="Bookman Old Style" w:hAnsi="Bookman Old Style"/>
          <w:sz w:val="24"/>
          <w:szCs w:val="24"/>
        </w:rPr>
        <w:t xml:space="preserve">2020 </w:t>
      </w:r>
      <w:r w:rsidR="009F0AEA" w:rsidRPr="00396C90">
        <w:rPr>
          <w:rFonts w:ascii="Bookman Old Style" w:hAnsi="Bookman Old Style"/>
          <w:sz w:val="24"/>
          <w:szCs w:val="24"/>
        </w:rPr>
        <w:t>M</w:t>
      </w:r>
      <w:r w:rsidR="005C1F7E" w:rsidRPr="00396C90">
        <w:rPr>
          <w:rFonts w:ascii="Bookman Old Style" w:hAnsi="Bookman Old Style"/>
          <w:sz w:val="24"/>
          <w:szCs w:val="24"/>
        </w:rPr>
        <w:t xml:space="preserve">arginal Oil Field </w:t>
      </w:r>
      <w:r w:rsidR="002A78EE" w:rsidRPr="00396C90">
        <w:rPr>
          <w:rFonts w:ascii="Bookman Old Style" w:hAnsi="Bookman Old Style"/>
          <w:sz w:val="24"/>
          <w:szCs w:val="24"/>
        </w:rPr>
        <w:t xml:space="preserve">Bid </w:t>
      </w:r>
      <w:r w:rsidR="005C1F7E" w:rsidRPr="00396C90">
        <w:rPr>
          <w:rFonts w:ascii="Bookman Old Style" w:hAnsi="Bookman Old Style"/>
          <w:sz w:val="24"/>
          <w:szCs w:val="24"/>
        </w:rPr>
        <w:t xml:space="preserve">Round </w:t>
      </w:r>
      <w:r w:rsidR="002A78EE" w:rsidRPr="00396C90">
        <w:rPr>
          <w:rFonts w:ascii="Bookman Old Style" w:hAnsi="Bookman Old Style"/>
          <w:sz w:val="24"/>
          <w:szCs w:val="24"/>
        </w:rPr>
        <w:t>for which it has fully paid its award signature bonus</w:t>
      </w:r>
      <w:r w:rsidR="005C1F7E" w:rsidRPr="00396C90">
        <w:rPr>
          <w:rFonts w:ascii="Bookman Old Style" w:hAnsi="Bookman Old Style"/>
          <w:sz w:val="24"/>
          <w:szCs w:val="24"/>
        </w:rPr>
        <w:t>.</w:t>
      </w:r>
    </w:p>
    <w:p w14:paraId="0E1C8FF7" w14:textId="2306EF50" w:rsidR="005C1F7E" w:rsidRPr="00396C90" w:rsidRDefault="006166B1" w:rsidP="006166B1">
      <w:pPr>
        <w:ind w:left="720"/>
        <w:jc w:val="both"/>
        <w:rPr>
          <w:rFonts w:ascii="Bookman Old Style" w:hAnsi="Bookman Old Style"/>
          <w:sz w:val="24"/>
          <w:szCs w:val="24"/>
        </w:rPr>
      </w:pPr>
      <w:r w:rsidRPr="00396C90">
        <w:rPr>
          <w:rFonts w:ascii="Bookman Old Style" w:eastAsia="Calibri" w:hAnsi="Bookman Old Style" w:cs="Times New Roman"/>
          <w:sz w:val="24"/>
          <w:szCs w:val="24"/>
        </w:rPr>
        <w:t xml:space="preserve">He expressed optimism </w:t>
      </w:r>
      <w:r w:rsidRPr="00396C90">
        <w:rPr>
          <w:rFonts w:ascii="Bookman Old Style" w:eastAsia="Times New Roman" w:hAnsi="Bookman Old Style" w:cs="Times New Roman"/>
          <w:color w:val="000000"/>
          <w:sz w:val="24"/>
          <w:szCs w:val="24"/>
        </w:rPr>
        <w:t xml:space="preserve">that </w:t>
      </w:r>
      <w:r w:rsidR="00396C90">
        <w:rPr>
          <w:rFonts w:ascii="Bookman Old Style" w:eastAsia="Times New Roman" w:hAnsi="Bookman Old Style" w:cs="Times New Roman"/>
          <w:color w:val="000000"/>
          <w:sz w:val="24"/>
          <w:szCs w:val="24"/>
        </w:rPr>
        <w:t xml:space="preserve">the future is bright for the Group on account of </w:t>
      </w:r>
      <w:r w:rsidR="009129C9" w:rsidRPr="00396C90">
        <w:rPr>
          <w:rFonts w:ascii="Bookman Old Style" w:hAnsi="Bookman Old Style"/>
          <w:sz w:val="24"/>
          <w:szCs w:val="24"/>
        </w:rPr>
        <w:t>on-going</w:t>
      </w:r>
      <w:r w:rsidR="005C1F7E" w:rsidRPr="00396C90">
        <w:rPr>
          <w:rFonts w:ascii="Bookman Old Style" w:hAnsi="Bookman Old Style"/>
          <w:sz w:val="24"/>
          <w:szCs w:val="24"/>
        </w:rPr>
        <w:t xml:space="preserve"> investment drive </w:t>
      </w:r>
      <w:r w:rsidR="00396C90">
        <w:rPr>
          <w:rFonts w:ascii="Bookman Old Style" w:hAnsi="Bookman Old Style"/>
          <w:sz w:val="24"/>
          <w:szCs w:val="24"/>
        </w:rPr>
        <w:t xml:space="preserve">and initiatives </w:t>
      </w:r>
      <w:r w:rsidR="005C1F7E" w:rsidRPr="00396C90">
        <w:rPr>
          <w:rFonts w:ascii="Bookman Old Style" w:hAnsi="Bookman Old Style"/>
          <w:sz w:val="24"/>
          <w:szCs w:val="24"/>
        </w:rPr>
        <w:t xml:space="preserve">in </w:t>
      </w:r>
      <w:r w:rsidR="00396C90">
        <w:rPr>
          <w:rFonts w:ascii="Bookman Old Style" w:hAnsi="Bookman Old Style"/>
          <w:sz w:val="24"/>
          <w:szCs w:val="24"/>
        </w:rPr>
        <w:t>its</w:t>
      </w:r>
      <w:r w:rsidR="005C1F7E" w:rsidRPr="00396C90">
        <w:rPr>
          <w:rFonts w:ascii="Bookman Old Style" w:hAnsi="Bookman Old Style"/>
          <w:sz w:val="24"/>
          <w:szCs w:val="24"/>
        </w:rPr>
        <w:t xml:space="preserve"> priority sectors </w:t>
      </w:r>
      <w:r w:rsidR="00396C90">
        <w:rPr>
          <w:rFonts w:ascii="Bookman Old Style" w:hAnsi="Bookman Old Style"/>
          <w:sz w:val="24"/>
          <w:szCs w:val="24"/>
        </w:rPr>
        <w:t xml:space="preserve">of </w:t>
      </w:r>
      <w:r w:rsidR="00396C90" w:rsidRPr="00396C90">
        <w:rPr>
          <w:rFonts w:ascii="Bookman Old Style" w:hAnsi="Bookman Old Style"/>
          <w:sz w:val="24"/>
          <w:szCs w:val="24"/>
        </w:rPr>
        <w:t xml:space="preserve">real estate, hospitality, agriculture, </w:t>
      </w:r>
      <w:r w:rsidR="00396C90">
        <w:rPr>
          <w:rFonts w:ascii="Bookman Old Style" w:hAnsi="Bookman Old Style"/>
          <w:sz w:val="24"/>
          <w:szCs w:val="24"/>
        </w:rPr>
        <w:t xml:space="preserve">energy, </w:t>
      </w:r>
      <w:r w:rsidR="00396C90" w:rsidRPr="00396C90">
        <w:rPr>
          <w:rFonts w:ascii="Bookman Old Style" w:hAnsi="Bookman Old Style"/>
          <w:sz w:val="24"/>
          <w:szCs w:val="24"/>
        </w:rPr>
        <w:t xml:space="preserve">logistics and </w:t>
      </w:r>
      <w:r w:rsidR="00396C90">
        <w:rPr>
          <w:rFonts w:ascii="Bookman Old Style" w:hAnsi="Bookman Old Style"/>
          <w:sz w:val="24"/>
          <w:szCs w:val="24"/>
        </w:rPr>
        <w:t>e-commerce</w:t>
      </w:r>
      <w:r w:rsidR="00396C90" w:rsidRPr="00396C90">
        <w:rPr>
          <w:rFonts w:ascii="Bookman Old Style" w:hAnsi="Bookman Old Style"/>
          <w:sz w:val="24"/>
          <w:szCs w:val="24"/>
        </w:rPr>
        <w:t>, healthcare, financial services and ICT/digital</w:t>
      </w:r>
      <w:r w:rsidR="008B26B7">
        <w:rPr>
          <w:rFonts w:ascii="Bookman Old Style" w:hAnsi="Bookman Old Style"/>
          <w:sz w:val="24"/>
          <w:szCs w:val="24"/>
        </w:rPr>
        <w:t>. Strategic partnerships remain the cardinal platform for this multi-sector presence that is the nucleus of the Group’s</w:t>
      </w:r>
      <w:r w:rsidR="005C1F7E" w:rsidRPr="00396C90">
        <w:rPr>
          <w:rFonts w:ascii="Bookman Old Style" w:hAnsi="Bookman Old Style"/>
          <w:sz w:val="24"/>
          <w:szCs w:val="24"/>
        </w:rPr>
        <w:t xml:space="preserve"> </w:t>
      </w:r>
      <w:r w:rsidR="008B26B7" w:rsidRPr="00EC08CF">
        <w:rPr>
          <w:rFonts w:ascii="Bookman Old Style" w:hAnsi="Bookman Old Style"/>
          <w:b/>
          <w:bCs/>
          <w:sz w:val="24"/>
          <w:szCs w:val="24"/>
        </w:rPr>
        <w:t>‘’</w:t>
      </w:r>
      <w:r w:rsidR="005C1F7E" w:rsidRPr="00EC08CF">
        <w:rPr>
          <w:rFonts w:ascii="Bookman Old Style" w:hAnsi="Bookman Old Style"/>
          <w:b/>
          <w:bCs/>
          <w:sz w:val="24"/>
          <w:szCs w:val="24"/>
        </w:rPr>
        <w:t>SRC</w:t>
      </w:r>
      <w:r w:rsidR="008B26B7" w:rsidRPr="00EC08CF">
        <w:rPr>
          <w:rFonts w:ascii="Bookman Old Style" w:hAnsi="Bookman Old Style"/>
          <w:b/>
          <w:bCs/>
          <w:sz w:val="24"/>
          <w:szCs w:val="24"/>
        </w:rPr>
        <w:t xml:space="preserve"> -</w:t>
      </w:r>
      <w:r w:rsidR="005C1F7E" w:rsidRPr="00EC08CF">
        <w:rPr>
          <w:rFonts w:ascii="Bookman Old Style" w:hAnsi="Bookman Old Style"/>
          <w:b/>
          <w:bCs/>
          <w:sz w:val="24"/>
          <w:szCs w:val="24"/>
        </w:rPr>
        <w:t xml:space="preserve"> 2025</w:t>
      </w:r>
      <w:r w:rsidR="008B26B7" w:rsidRPr="00EC08CF">
        <w:rPr>
          <w:rFonts w:ascii="Bookman Old Style" w:hAnsi="Bookman Old Style"/>
          <w:b/>
          <w:bCs/>
          <w:sz w:val="24"/>
          <w:szCs w:val="24"/>
        </w:rPr>
        <w:t>’’</w:t>
      </w:r>
      <w:r w:rsidR="005C1F7E" w:rsidRPr="00396C90">
        <w:rPr>
          <w:rFonts w:ascii="Bookman Old Style" w:hAnsi="Bookman Old Style"/>
          <w:sz w:val="24"/>
          <w:szCs w:val="24"/>
        </w:rPr>
        <w:t xml:space="preserve"> </w:t>
      </w:r>
      <w:r w:rsidR="008B26B7">
        <w:rPr>
          <w:rFonts w:ascii="Bookman Old Style" w:hAnsi="Bookman Old Style"/>
          <w:sz w:val="24"/>
          <w:szCs w:val="24"/>
        </w:rPr>
        <w:t xml:space="preserve">strategy. </w:t>
      </w:r>
    </w:p>
    <w:p w14:paraId="7BAAEA2C" w14:textId="061AA2DF" w:rsidR="00DE7D02" w:rsidRDefault="005C1F7E" w:rsidP="00857FCE">
      <w:pPr>
        <w:pStyle w:val="ListParagraph"/>
        <w:jc w:val="both"/>
        <w:rPr>
          <w:rFonts w:ascii="Bookman Old Style" w:hAnsi="Bookman Old Style"/>
          <w:sz w:val="24"/>
          <w:szCs w:val="24"/>
        </w:rPr>
      </w:pPr>
      <w:r w:rsidRPr="00396C90">
        <w:rPr>
          <w:rFonts w:ascii="Bookman Old Style" w:hAnsi="Bookman Old Style"/>
          <w:sz w:val="24"/>
          <w:szCs w:val="24"/>
        </w:rPr>
        <w:t xml:space="preserve">He appreciated the shareholders for their commitment </w:t>
      </w:r>
      <w:r w:rsidR="00EC08CF">
        <w:rPr>
          <w:rFonts w:ascii="Bookman Old Style" w:hAnsi="Bookman Old Style"/>
          <w:sz w:val="24"/>
          <w:szCs w:val="24"/>
        </w:rPr>
        <w:t>to corporate governance and demonstrated support</w:t>
      </w:r>
      <w:r w:rsidRPr="00396C90">
        <w:rPr>
          <w:rFonts w:ascii="Bookman Old Style" w:hAnsi="Bookman Old Style"/>
          <w:sz w:val="24"/>
          <w:szCs w:val="24"/>
        </w:rPr>
        <w:t xml:space="preserve"> th</w:t>
      </w:r>
      <w:r w:rsidR="009129C9" w:rsidRPr="00396C90">
        <w:rPr>
          <w:rFonts w:ascii="Bookman Old Style" w:hAnsi="Bookman Old Style"/>
          <w:sz w:val="24"/>
          <w:szCs w:val="24"/>
        </w:rPr>
        <w:t>at</w:t>
      </w:r>
      <w:r w:rsidRPr="00396C90">
        <w:rPr>
          <w:rFonts w:ascii="Bookman Old Style" w:hAnsi="Bookman Old Style"/>
          <w:sz w:val="24"/>
          <w:szCs w:val="24"/>
        </w:rPr>
        <w:t xml:space="preserve"> OICL should run as a dynamic and sustainable business and </w:t>
      </w:r>
      <w:r w:rsidR="008B26B7">
        <w:rPr>
          <w:rFonts w:ascii="Bookman Old Style" w:hAnsi="Bookman Old Style"/>
          <w:sz w:val="24"/>
          <w:szCs w:val="24"/>
        </w:rPr>
        <w:t>express</w:t>
      </w:r>
      <w:r w:rsidR="00822143" w:rsidRPr="00396C90">
        <w:rPr>
          <w:rFonts w:ascii="Bookman Old Style" w:hAnsi="Bookman Old Style"/>
          <w:sz w:val="24"/>
          <w:szCs w:val="24"/>
        </w:rPr>
        <w:t xml:space="preserve">ed </w:t>
      </w:r>
      <w:r w:rsidR="008B26B7">
        <w:rPr>
          <w:rFonts w:ascii="Bookman Old Style" w:hAnsi="Bookman Old Style"/>
          <w:sz w:val="24"/>
          <w:szCs w:val="24"/>
        </w:rPr>
        <w:t>gratitude to the Board for its tireless commitment since its</w:t>
      </w:r>
      <w:r w:rsidR="006D5F3E" w:rsidRPr="00396C90">
        <w:rPr>
          <w:rFonts w:ascii="Bookman Old Style" w:hAnsi="Bookman Old Style"/>
          <w:sz w:val="24"/>
          <w:szCs w:val="24"/>
        </w:rPr>
        <w:t xml:space="preserve"> </w:t>
      </w:r>
      <w:r w:rsidRPr="00396C90">
        <w:rPr>
          <w:rFonts w:ascii="Bookman Old Style" w:hAnsi="Bookman Old Style"/>
          <w:sz w:val="24"/>
          <w:szCs w:val="24"/>
        </w:rPr>
        <w:t xml:space="preserve">May 2020 </w:t>
      </w:r>
      <w:r w:rsidR="008B26B7">
        <w:rPr>
          <w:rFonts w:ascii="Bookman Old Style" w:hAnsi="Bookman Old Style"/>
          <w:sz w:val="24"/>
          <w:szCs w:val="24"/>
        </w:rPr>
        <w:t>inauguration to midwife the company into the league of world class conglomerates.</w:t>
      </w:r>
      <w:bookmarkEnd w:id="0"/>
    </w:p>
    <w:p w14:paraId="5078D547" w14:textId="77777777" w:rsidR="008B26B7" w:rsidRPr="00396C90" w:rsidRDefault="008B26B7" w:rsidP="00857FCE">
      <w:pPr>
        <w:pStyle w:val="ListParagraph"/>
        <w:jc w:val="both"/>
        <w:rPr>
          <w:rFonts w:ascii="Bookman Old Style" w:hAnsi="Bookman Old Style"/>
          <w:sz w:val="24"/>
          <w:szCs w:val="24"/>
        </w:rPr>
      </w:pPr>
    </w:p>
    <w:p w14:paraId="1828E29C" w14:textId="3478B25D" w:rsidR="009444BA" w:rsidRDefault="009444BA" w:rsidP="00857FCE">
      <w:pPr>
        <w:pStyle w:val="ListParagraph"/>
        <w:jc w:val="both"/>
        <w:rPr>
          <w:rFonts w:ascii="Bookman Old Style" w:hAnsi="Bookman Old Style"/>
          <w:sz w:val="27"/>
          <w:szCs w:val="27"/>
        </w:rPr>
      </w:pPr>
      <w:r>
        <w:rPr>
          <w:rFonts w:ascii="Bookman Old Style" w:hAnsi="Bookman Old Style"/>
          <w:noProof/>
          <w:sz w:val="27"/>
          <w:szCs w:val="27"/>
        </w:rPr>
        <mc:AlternateContent>
          <mc:Choice Requires="wps">
            <w:drawing>
              <wp:anchor distT="0" distB="0" distL="114300" distR="114300" simplePos="0" relativeHeight="251662336" behindDoc="0" locked="0" layoutInCell="1" allowOverlap="1" wp14:anchorId="155F7B6B" wp14:editId="0747E2ED">
                <wp:simplePos x="0" y="0"/>
                <wp:positionH relativeFrom="column">
                  <wp:posOffset>5745480</wp:posOffset>
                </wp:positionH>
                <wp:positionV relativeFrom="paragraph">
                  <wp:posOffset>28575</wp:posOffset>
                </wp:positionV>
                <wp:extent cx="2910840" cy="350520"/>
                <wp:effectExtent l="0" t="0" r="22860" b="11430"/>
                <wp:wrapNone/>
                <wp:docPr id="4" name="Rectangle 4"/>
                <wp:cNvGraphicFramePr/>
                <a:graphic xmlns:a="http://schemas.openxmlformats.org/drawingml/2006/main">
                  <a:graphicData uri="http://schemas.microsoft.com/office/word/2010/wordprocessingShape">
                    <wps:wsp>
                      <wps:cNvSpPr/>
                      <wps:spPr>
                        <a:xfrm>
                          <a:off x="0" y="0"/>
                          <a:ext cx="2910840" cy="35052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E041EB" w14:textId="1BEAB05D" w:rsidR="009444BA" w:rsidRPr="009444BA" w:rsidRDefault="009444BA" w:rsidP="009444BA">
                            <w:pPr>
                              <w:jc w:val="center"/>
                              <w:rPr>
                                <w:b/>
                                <w:sz w:val="32"/>
                              </w:rPr>
                            </w:pPr>
                            <w:r w:rsidRPr="009444BA">
                              <w:rPr>
                                <w:b/>
                                <w:sz w:val="32"/>
                              </w:rPr>
                              <w:t>MEDIA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F7B6B" id="Rectangle 4" o:spid="_x0000_s1027" style="position:absolute;left:0;text-align:left;margin-left:452.4pt;margin-top:2.25pt;width:229.2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" fillcolor="#a8d08d [1945]" strokecolor="#1f3763 [1604]" strokeweight="1pt">
                <v:textbox>
                  <w:txbxContent>
                    <w:p w14:paraId="72E041EB" w14:textId="1BEAB05D" w:rsidR="009444BA" w:rsidRPr="009444BA" w:rsidRDefault="009444BA" w:rsidP="009444BA">
                      <w:pPr>
                        <w:jc w:val="center"/>
                        <w:rPr>
                          <w:b/>
                          <w:sz w:val="32"/>
                        </w:rPr>
                      </w:pPr>
                      <w:r w:rsidRPr="009444BA">
                        <w:rPr>
                          <w:b/>
                          <w:sz w:val="32"/>
                        </w:rPr>
                        <w:t>MEDIA RELATIONS</w:t>
                      </w:r>
                    </w:p>
                  </w:txbxContent>
                </v:textbox>
              </v:rect>
            </w:pict>
          </mc:Fallback>
        </mc:AlternateContent>
      </w:r>
    </w:p>
    <w:p w14:paraId="18B446FC" w14:textId="713E4296" w:rsidR="009444BA" w:rsidRDefault="009444BA" w:rsidP="00857FCE">
      <w:pPr>
        <w:pStyle w:val="ListParagraph"/>
        <w:jc w:val="both"/>
        <w:rPr>
          <w:rFonts w:ascii="Bookman Old Style" w:hAnsi="Bookman Old Style"/>
          <w:b/>
          <w:sz w:val="27"/>
          <w:szCs w:val="27"/>
        </w:rPr>
      </w:pPr>
      <w:r w:rsidRPr="009444BA">
        <w:rPr>
          <w:rFonts w:ascii="Bookman Old Style" w:hAnsi="Bookman Old Style"/>
          <w:b/>
          <w:sz w:val="27"/>
          <w:szCs w:val="27"/>
        </w:rPr>
        <w:t>15</w:t>
      </w:r>
      <w:r w:rsidRPr="009444BA">
        <w:rPr>
          <w:rFonts w:ascii="Bookman Old Style" w:hAnsi="Bookman Old Style"/>
          <w:b/>
          <w:sz w:val="27"/>
          <w:szCs w:val="27"/>
          <w:vertAlign w:val="superscript"/>
        </w:rPr>
        <w:t>th</w:t>
      </w:r>
      <w:r w:rsidRPr="009444BA">
        <w:rPr>
          <w:rFonts w:ascii="Bookman Old Style" w:hAnsi="Bookman Old Style"/>
          <w:b/>
          <w:sz w:val="27"/>
          <w:szCs w:val="27"/>
        </w:rPr>
        <w:t xml:space="preserve"> July 2021</w:t>
      </w:r>
    </w:p>
    <w:p w14:paraId="7C8D7105" w14:textId="1224B5A1" w:rsidR="009444BA" w:rsidRDefault="009444BA" w:rsidP="00857FCE">
      <w:pPr>
        <w:pStyle w:val="ListParagraph"/>
        <w:jc w:val="both"/>
        <w:rPr>
          <w:rFonts w:ascii="Bookman Old Style" w:hAnsi="Bookman Old Style"/>
          <w:b/>
          <w:sz w:val="27"/>
          <w:szCs w:val="27"/>
        </w:rPr>
      </w:pPr>
      <w:r>
        <w:rPr>
          <w:rFonts w:ascii="Bookman Old Style" w:hAnsi="Bookman Old Style"/>
          <w:b/>
          <w:noProof/>
          <w:sz w:val="27"/>
          <w:szCs w:val="27"/>
        </w:rPr>
        <mc:AlternateContent>
          <mc:Choice Requires="wps">
            <w:drawing>
              <wp:anchor distT="0" distB="0" distL="114300" distR="114300" simplePos="0" relativeHeight="251661312" behindDoc="0" locked="0" layoutInCell="1" allowOverlap="1" wp14:anchorId="2558A0F4" wp14:editId="4194DD85">
                <wp:simplePos x="0" y="0"/>
                <wp:positionH relativeFrom="column">
                  <wp:posOffset>5654040</wp:posOffset>
                </wp:positionH>
                <wp:positionV relativeFrom="paragraph">
                  <wp:posOffset>9525</wp:posOffset>
                </wp:positionV>
                <wp:extent cx="3014980" cy="1470660"/>
                <wp:effectExtent l="0" t="0" r="13970" b="15240"/>
                <wp:wrapNone/>
                <wp:docPr id="3" name="Rectangle 3"/>
                <wp:cNvGraphicFramePr/>
                <a:graphic xmlns:a="http://schemas.openxmlformats.org/drawingml/2006/main">
                  <a:graphicData uri="http://schemas.microsoft.com/office/word/2010/wordprocessingShape">
                    <wps:wsp>
                      <wps:cNvSpPr/>
                      <wps:spPr>
                        <a:xfrm>
                          <a:off x="0" y="0"/>
                          <a:ext cx="3014980" cy="14706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A97415" w14:textId="2B2A9B66" w:rsidR="009444BA" w:rsidRPr="005B49FB" w:rsidRDefault="009444BA" w:rsidP="005B49FB">
                            <w:pPr>
                              <w:spacing w:after="0"/>
                              <w:rPr>
                                <w:rFonts w:ascii="Bookman Old Style" w:hAnsi="Bookman Old Style"/>
                                <w:sz w:val="28"/>
                              </w:rPr>
                            </w:pPr>
                            <w:r w:rsidRPr="005B49FB">
                              <w:rPr>
                                <w:rFonts w:ascii="Bookman Old Style" w:hAnsi="Bookman Old Style"/>
                                <w:sz w:val="28"/>
                              </w:rPr>
                              <w:t>Victor Ayetoro</w:t>
                            </w:r>
                          </w:p>
                          <w:p w14:paraId="1C9868FB" w14:textId="77777777" w:rsidR="005B49FB" w:rsidRPr="005B49FB" w:rsidRDefault="005B49FB" w:rsidP="005B49FB">
                            <w:pPr>
                              <w:spacing w:after="0"/>
                              <w:rPr>
                                <w:rFonts w:ascii="Bookman Old Style" w:hAnsi="Bookman Old Style"/>
                                <w:sz w:val="10"/>
                              </w:rPr>
                            </w:pPr>
                          </w:p>
                          <w:p w14:paraId="4C778E68" w14:textId="1E001F41" w:rsidR="009444BA" w:rsidRDefault="00D87247" w:rsidP="005B49FB">
                            <w:pPr>
                              <w:spacing w:after="0" w:line="240" w:lineRule="auto"/>
                              <w:rPr>
                                <w:rFonts w:ascii="Bookman Old Style" w:hAnsi="Bookman Old Style"/>
                                <w:sz w:val="28"/>
                              </w:rPr>
                            </w:pPr>
                            <w:r w:rsidRPr="005B49FB">
                              <w:rPr>
                                <w:rFonts w:ascii="Bookman Old Style" w:hAnsi="Bookman Old Style"/>
                                <w:sz w:val="28"/>
                              </w:rPr>
                              <w:t>08035645584</w:t>
                            </w:r>
                          </w:p>
                          <w:p w14:paraId="05BBD1B1" w14:textId="77777777" w:rsidR="005B49FB" w:rsidRPr="005B49FB" w:rsidRDefault="005B49FB" w:rsidP="005B49FB">
                            <w:pPr>
                              <w:spacing w:after="0" w:line="240" w:lineRule="auto"/>
                              <w:rPr>
                                <w:rFonts w:ascii="Bookman Old Style" w:hAnsi="Bookman Old Style"/>
                                <w:sz w:val="10"/>
                              </w:rPr>
                            </w:pPr>
                          </w:p>
                          <w:p w14:paraId="7C9029F2" w14:textId="116814F2" w:rsidR="00D87247" w:rsidRDefault="00EC08CF" w:rsidP="005B49FB">
                            <w:pPr>
                              <w:spacing w:after="0"/>
                              <w:rPr>
                                <w:rStyle w:val="Hyperlink"/>
                                <w:rFonts w:ascii="Bookman Old Style" w:hAnsi="Bookman Old Style"/>
                                <w:color w:val="auto"/>
                                <w:sz w:val="23"/>
                                <w:szCs w:val="23"/>
                                <w:u w:val="none"/>
                              </w:rPr>
                            </w:pPr>
                            <w:hyperlink r:id="rId6" w:history="1">
                              <w:r w:rsidR="00D87247" w:rsidRPr="005B49FB">
                                <w:rPr>
                                  <w:rStyle w:val="Hyperlink"/>
                                  <w:rFonts w:ascii="Bookman Old Style" w:hAnsi="Bookman Old Style"/>
                                  <w:color w:val="auto"/>
                                  <w:sz w:val="23"/>
                                  <w:szCs w:val="23"/>
                                  <w:u w:val="none"/>
                                </w:rPr>
                                <w:t>victor.ayetoro@oduainvestment.com.ng</w:t>
                              </w:r>
                            </w:hyperlink>
                          </w:p>
                          <w:p w14:paraId="60F850BE" w14:textId="77777777" w:rsidR="005B49FB" w:rsidRPr="005B49FB" w:rsidRDefault="005B49FB" w:rsidP="005B49FB">
                            <w:pPr>
                              <w:spacing w:after="0"/>
                              <w:rPr>
                                <w:rFonts w:ascii="Bookman Old Style" w:hAnsi="Bookman Old Style"/>
                                <w:sz w:val="11"/>
                                <w:szCs w:val="23"/>
                              </w:rPr>
                            </w:pPr>
                          </w:p>
                          <w:p w14:paraId="6DD95D3F" w14:textId="2CD60F71" w:rsidR="00D87247" w:rsidRPr="005B49FB" w:rsidRDefault="00D87247" w:rsidP="005B49FB">
                            <w:pPr>
                              <w:spacing w:after="0"/>
                              <w:rPr>
                                <w:rFonts w:ascii="Bookman Old Style" w:hAnsi="Bookman Old Style"/>
                                <w:sz w:val="24"/>
                              </w:rPr>
                            </w:pPr>
                            <w:r w:rsidRPr="005B49FB">
                              <w:rPr>
                                <w:rFonts w:ascii="Bookman Old Style" w:hAnsi="Bookman Old Style"/>
                                <w:sz w:val="24"/>
                              </w:rPr>
                              <w:t>www.oduainvestment.com.ng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A0F4" id="Rectangle 3" o:spid="_x0000_s1028" style="position:absolute;left:0;text-align:left;margin-left:445.2pt;margin-top:.75pt;width:237.4pt;height:1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" fillcolor="white [3201]" strokecolor="#70ad47 [3209]" strokeweight="1pt">
                <v:textbox>
                  <w:txbxContent>
                    <w:p w14:paraId="69A97415" w14:textId="2B2A9B66" w:rsidR="009444BA" w:rsidRPr="005B49FB" w:rsidRDefault="009444BA" w:rsidP="005B49FB">
                      <w:pPr>
                        <w:spacing w:after="0"/>
                        <w:rPr>
                          <w:rFonts w:ascii="Bookman Old Style" w:hAnsi="Bookman Old Style"/>
                          <w:sz w:val="28"/>
                        </w:rPr>
                      </w:pPr>
                      <w:r w:rsidRPr="005B49FB">
                        <w:rPr>
                          <w:rFonts w:ascii="Bookman Old Style" w:hAnsi="Bookman Old Style"/>
                          <w:sz w:val="28"/>
                        </w:rPr>
                        <w:t>Victor Ayetoro</w:t>
                      </w:r>
                    </w:p>
                    <w:p w14:paraId="1C9868FB" w14:textId="77777777" w:rsidR="005B49FB" w:rsidRPr="005B49FB" w:rsidRDefault="005B49FB" w:rsidP="005B49FB">
                      <w:pPr>
                        <w:spacing w:after="0"/>
                        <w:rPr>
                          <w:rFonts w:ascii="Bookman Old Style" w:hAnsi="Bookman Old Style"/>
                          <w:sz w:val="10"/>
                        </w:rPr>
                      </w:pPr>
                    </w:p>
                    <w:p w14:paraId="4C778E68" w14:textId="1E001F41" w:rsidR="009444BA" w:rsidRDefault="00D87247" w:rsidP="005B49FB">
                      <w:pPr>
                        <w:spacing w:after="0" w:line="240" w:lineRule="auto"/>
                        <w:rPr>
                          <w:rFonts w:ascii="Bookman Old Style" w:hAnsi="Bookman Old Style"/>
                          <w:sz w:val="28"/>
                        </w:rPr>
                      </w:pPr>
                      <w:r w:rsidRPr="005B49FB">
                        <w:rPr>
                          <w:rFonts w:ascii="Bookman Old Style" w:hAnsi="Bookman Old Style"/>
                          <w:sz w:val="28"/>
                        </w:rPr>
                        <w:t>08035645584</w:t>
                      </w:r>
                    </w:p>
                    <w:p w14:paraId="05BBD1B1" w14:textId="77777777" w:rsidR="005B49FB" w:rsidRPr="005B49FB" w:rsidRDefault="005B49FB" w:rsidP="005B49FB">
                      <w:pPr>
                        <w:spacing w:after="0" w:line="240" w:lineRule="auto"/>
                        <w:rPr>
                          <w:rFonts w:ascii="Bookman Old Style" w:hAnsi="Bookman Old Style"/>
                          <w:sz w:val="10"/>
                        </w:rPr>
                      </w:pPr>
                    </w:p>
                    <w:p w14:paraId="7C9029F2" w14:textId="116814F2" w:rsidR="00D87247" w:rsidRDefault="00EC08CF" w:rsidP="005B49FB">
                      <w:pPr>
                        <w:spacing w:after="0"/>
                        <w:rPr>
                          <w:rStyle w:val="Hyperlink"/>
                          <w:rFonts w:ascii="Bookman Old Style" w:hAnsi="Bookman Old Style"/>
                          <w:color w:val="auto"/>
                          <w:sz w:val="23"/>
                          <w:szCs w:val="23"/>
                          <w:u w:val="none"/>
                        </w:rPr>
                      </w:pPr>
                      <w:hyperlink r:id="rId7" w:history="1">
                        <w:r w:rsidR="00D87247" w:rsidRPr="005B49FB">
                          <w:rPr>
                            <w:rStyle w:val="Hyperlink"/>
                            <w:rFonts w:ascii="Bookman Old Style" w:hAnsi="Bookman Old Style"/>
                            <w:color w:val="auto"/>
                            <w:sz w:val="23"/>
                            <w:szCs w:val="23"/>
                            <w:u w:val="none"/>
                          </w:rPr>
                          <w:t>victor.ayetoro@oduainvestment.com.ng</w:t>
                        </w:r>
                      </w:hyperlink>
                    </w:p>
                    <w:p w14:paraId="60F850BE" w14:textId="77777777" w:rsidR="005B49FB" w:rsidRPr="005B49FB" w:rsidRDefault="005B49FB" w:rsidP="005B49FB">
                      <w:pPr>
                        <w:spacing w:after="0"/>
                        <w:rPr>
                          <w:rFonts w:ascii="Bookman Old Style" w:hAnsi="Bookman Old Style"/>
                          <w:sz w:val="11"/>
                          <w:szCs w:val="23"/>
                        </w:rPr>
                      </w:pPr>
                    </w:p>
                    <w:p w14:paraId="6DD95D3F" w14:textId="2CD60F71" w:rsidR="00D87247" w:rsidRPr="005B49FB" w:rsidRDefault="00D87247" w:rsidP="005B49FB">
                      <w:pPr>
                        <w:spacing w:after="0"/>
                        <w:rPr>
                          <w:rFonts w:ascii="Bookman Old Style" w:hAnsi="Bookman Old Style"/>
                          <w:sz w:val="24"/>
                        </w:rPr>
                      </w:pPr>
                      <w:r w:rsidRPr="005B49FB">
                        <w:rPr>
                          <w:rFonts w:ascii="Bookman Old Style" w:hAnsi="Bookman Old Style"/>
                          <w:sz w:val="24"/>
                        </w:rPr>
                        <w:t>www.oduainvestment.com.ng</w:t>
                      </w:r>
                    </w:p>
                  </w:txbxContent>
                </v:textbox>
              </v:rect>
            </w:pict>
          </mc:Fallback>
        </mc:AlternateContent>
      </w:r>
    </w:p>
    <w:p w14:paraId="7F6611CD" w14:textId="4A678F87" w:rsidR="009444BA" w:rsidRPr="009444BA" w:rsidRDefault="005B49FB" w:rsidP="00857FCE">
      <w:pPr>
        <w:pStyle w:val="ListParagraph"/>
        <w:jc w:val="both"/>
        <w:rPr>
          <w:rFonts w:ascii="Bookman Old Style" w:hAnsi="Bookman Old Style"/>
          <w:b/>
          <w:sz w:val="27"/>
          <w:szCs w:val="27"/>
        </w:rPr>
      </w:pPr>
      <w:r>
        <w:rPr>
          <w:rFonts w:ascii="Bookman Old Style" w:hAnsi="Bookman Old Style"/>
          <w:b/>
          <w:noProof/>
          <w:color w:val="70AD47" w:themeColor="accent6"/>
          <w:sz w:val="27"/>
          <w:szCs w:val="27"/>
        </w:rPr>
        <mc:AlternateContent>
          <mc:Choice Requires="wps">
            <w:drawing>
              <wp:anchor distT="0" distB="0" distL="114300" distR="114300" simplePos="0" relativeHeight="251663360" behindDoc="0" locked="0" layoutInCell="1" allowOverlap="1" wp14:anchorId="01F9FF45" wp14:editId="1C8AF6AC">
                <wp:simplePos x="0" y="0"/>
                <wp:positionH relativeFrom="column">
                  <wp:posOffset>15240</wp:posOffset>
                </wp:positionH>
                <wp:positionV relativeFrom="paragraph">
                  <wp:posOffset>318135</wp:posOffset>
                </wp:positionV>
                <wp:extent cx="5524500" cy="1051560"/>
                <wp:effectExtent l="0" t="0" r="19050" b="15240"/>
                <wp:wrapNone/>
                <wp:docPr id="5" name="Rectangle: Rounded Corners 5"/>
                <wp:cNvGraphicFramePr/>
                <a:graphic xmlns:a="http://schemas.openxmlformats.org/drawingml/2006/main">
                  <a:graphicData uri="http://schemas.microsoft.com/office/word/2010/wordprocessingShape">
                    <wps:wsp>
                      <wps:cNvSpPr/>
                      <wps:spPr>
                        <a:xfrm>
                          <a:off x="0" y="0"/>
                          <a:ext cx="5524500" cy="1051560"/>
                        </a:xfrm>
                        <a:prstGeom prst="roundRect">
                          <a:avLst/>
                        </a:prstGeom>
                        <a:ln>
                          <a:prstDash val="sysDot"/>
                        </a:ln>
                      </wps:spPr>
                      <wps:style>
                        <a:lnRef idx="2">
                          <a:schemeClr val="accent6"/>
                        </a:lnRef>
                        <a:fillRef idx="1">
                          <a:schemeClr val="lt1"/>
                        </a:fillRef>
                        <a:effectRef idx="0">
                          <a:schemeClr val="accent6"/>
                        </a:effectRef>
                        <a:fontRef idx="minor">
                          <a:schemeClr val="dk1"/>
                        </a:fontRef>
                      </wps:style>
                      <wps:txbx>
                        <w:txbxContent>
                          <w:p w14:paraId="16C4F22A" w14:textId="31506DCE" w:rsidR="005B49FB" w:rsidRPr="005B49FB" w:rsidRDefault="005B49FB" w:rsidP="005B49FB">
                            <w:pPr>
                              <w:spacing w:after="0" w:line="240" w:lineRule="auto"/>
                              <w:jc w:val="both"/>
                              <w:rPr>
                                <w:rFonts w:ascii="Bookman Old Style" w:hAnsi="Bookman Old Style"/>
                              </w:rPr>
                            </w:pPr>
                            <w:r w:rsidRPr="005B49FB">
                              <w:rPr>
                                <w:rFonts w:ascii="Bookman Old Style" w:hAnsi="Bookman Old Style"/>
                              </w:rPr>
                              <w:t>Odu</w:t>
                            </w:r>
                            <w:r>
                              <w:rPr>
                                <w:rFonts w:ascii="Bookman Old Style" w:hAnsi="Bookman Old Style"/>
                              </w:rPr>
                              <w:t xml:space="preserve">’a </w:t>
                            </w:r>
                            <w:r w:rsidR="008F2191">
                              <w:rPr>
                                <w:rFonts w:ascii="Bookman Old Style" w:hAnsi="Bookman Old Style"/>
                              </w:rPr>
                              <w:t>ha</w:t>
                            </w:r>
                            <w:r w:rsidR="00A06FBA">
                              <w:rPr>
                                <w:rFonts w:ascii="Bookman Old Style" w:hAnsi="Bookman Old Style"/>
                              </w:rPr>
                              <w:t>s substantial investment in real estate, equipment leasing, food and beverages, industries, construction, agriculture, manufacturing, hotel and catering, financial services, and oil and gas and it is entrusted with delivering sustainable returns to all stakeholders; enhancing the legacy for future generations.</w:t>
                            </w:r>
                            <w:r>
                              <w:rPr>
                                <w:rFonts w:ascii="Bookman Old Style" w:hAnsi="Bookman Old Sty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F9FF45" id="Rectangle: Rounded Corners 5" o:spid="_x0000_s1029" style="position:absolute;left:0;text-align:left;margin-left:1.2pt;margin-top:25.05pt;width:435pt;height:8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" fillcolor="white [3201]" strokecolor="#70ad47 [3209]" strokeweight="1pt">
                <v:stroke dashstyle="1 1" joinstyle="miter"/>
                <v:textbox>
                  <w:txbxContent>
                    <w:p w14:paraId="16C4F22A" w14:textId="31506DCE" w:rsidR="005B49FB" w:rsidRPr="005B49FB" w:rsidRDefault="005B49FB" w:rsidP="005B49FB">
                      <w:pPr>
                        <w:spacing w:after="0" w:line="240" w:lineRule="auto"/>
                        <w:jc w:val="both"/>
                        <w:rPr>
                          <w:rFonts w:ascii="Bookman Old Style" w:hAnsi="Bookman Old Style"/>
                        </w:rPr>
                      </w:pPr>
                      <w:r w:rsidRPr="005B49FB">
                        <w:rPr>
                          <w:rFonts w:ascii="Bookman Old Style" w:hAnsi="Bookman Old Style"/>
                        </w:rPr>
                        <w:t>Odu</w:t>
                      </w:r>
                      <w:r>
                        <w:rPr>
                          <w:rFonts w:ascii="Bookman Old Style" w:hAnsi="Bookman Old Style"/>
                        </w:rPr>
                        <w:t xml:space="preserve">’a </w:t>
                      </w:r>
                      <w:r w:rsidR="008F2191">
                        <w:rPr>
                          <w:rFonts w:ascii="Bookman Old Style" w:hAnsi="Bookman Old Style"/>
                        </w:rPr>
                        <w:t>ha</w:t>
                      </w:r>
                      <w:r w:rsidR="00A06FBA">
                        <w:rPr>
                          <w:rFonts w:ascii="Bookman Old Style" w:hAnsi="Bookman Old Style"/>
                        </w:rPr>
                        <w:t>s substantial investment in real estate, equipment leasing, food and beverages, industries, construction, agriculture, manufacturing, hotel and catering, financial services, and oil and gas and it is entrusted with delivering sustainable returns to all stakeholders; enhancing the legacy for future generations.</w:t>
                      </w:r>
                      <w:r>
                        <w:rPr>
                          <w:rFonts w:ascii="Bookman Old Style" w:hAnsi="Bookman Old Style"/>
                        </w:rPr>
                        <w:t xml:space="preserve"> </w:t>
                      </w:r>
                    </w:p>
                  </w:txbxContent>
                </v:textbox>
              </v:roundrect>
            </w:pict>
          </mc:Fallback>
        </mc:AlternateContent>
      </w:r>
      <w:r w:rsidR="009444BA" w:rsidRPr="0058304B">
        <w:rPr>
          <w:rFonts w:ascii="Bookman Old Style" w:hAnsi="Bookman Old Style"/>
          <w:b/>
          <w:color w:val="538135" w:themeColor="accent6" w:themeShade="BF"/>
          <w:sz w:val="27"/>
          <w:szCs w:val="27"/>
        </w:rPr>
        <w:t>About Odu’a Investment Company Limited</w:t>
      </w:r>
      <w:r w:rsidR="009444BA">
        <w:rPr>
          <w:rFonts w:ascii="Bookman Old Style" w:hAnsi="Bookman Old Style"/>
          <w:b/>
          <w:sz w:val="27"/>
          <w:szCs w:val="27"/>
        </w:rPr>
        <w:tab/>
      </w:r>
      <w:r w:rsidR="009444BA">
        <w:rPr>
          <w:rFonts w:ascii="Bookman Old Style" w:hAnsi="Bookman Old Style"/>
          <w:b/>
          <w:sz w:val="27"/>
          <w:szCs w:val="27"/>
        </w:rPr>
        <w:tab/>
      </w:r>
      <w:r w:rsidR="009444BA">
        <w:rPr>
          <w:rFonts w:ascii="Bookman Old Style" w:hAnsi="Bookman Old Style"/>
          <w:b/>
          <w:sz w:val="27"/>
          <w:szCs w:val="27"/>
        </w:rPr>
        <w:tab/>
      </w:r>
    </w:p>
    <w:sectPr w:rsidR="009444BA" w:rsidRPr="009444BA" w:rsidSect="005B49FB">
      <w:pgSz w:w="15840" w:h="12240" w:orient="landscape"/>
      <w:pgMar w:top="1440" w:right="81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A273A"/>
    <w:multiLevelType w:val="hybridMultilevel"/>
    <w:tmpl w:val="6A9EA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02"/>
    <w:rsid w:val="000A75C7"/>
    <w:rsid w:val="00144CB2"/>
    <w:rsid w:val="002A78EE"/>
    <w:rsid w:val="00344EF9"/>
    <w:rsid w:val="00396C90"/>
    <w:rsid w:val="0042018C"/>
    <w:rsid w:val="00494DAD"/>
    <w:rsid w:val="004E3CBF"/>
    <w:rsid w:val="0058304B"/>
    <w:rsid w:val="005B49FB"/>
    <w:rsid w:val="005C1F7E"/>
    <w:rsid w:val="005F57E2"/>
    <w:rsid w:val="006166B1"/>
    <w:rsid w:val="006D5F3E"/>
    <w:rsid w:val="00810058"/>
    <w:rsid w:val="00822143"/>
    <w:rsid w:val="00857FCE"/>
    <w:rsid w:val="008B26B7"/>
    <w:rsid w:val="008F2191"/>
    <w:rsid w:val="009129C9"/>
    <w:rsid w:val="009444BA"/>
    <w:rsid w:val="009A116F"/>
    <w:rsid w:val="009F0AEA"/>
    <w:rsid w:val="009F0B99"/>
    <w:rsid w:val="00A06FBA"/>
    <w:rsid w:val="00AF3E93"/>
    <w:rsid w:val="00B94C7C"/>
    <w:rsid w:val="00BC177D"/>
    <w:rsid w:val="00BE523C"/>
    <w:rsid w:val="00C13BA3"/>
    <w:rsid w:val="00C530B5"/>
    <w:rsid w:val="00D14FF3"/>
    <w:rsid w:val="00D87247"/>
    <w:rsid w:val="00DE7D02"/>
    <w:rsid w:val="00E40EDA"/>
    <w:rsid w:val="00E65CDF"/>
    <w:rsid w:val="00E719F7"/>
    <w:rsid w:val="00EC08CF"/>
    <w:rsid w:val="00F362CD"/>
    <w:rsid w:val="00FD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5D4C"/>
  <w15:docId w15:val="{78582846-A6F6-455F-A353-16480234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02"/>
    <w:pPr>
      <w:ind w:left="720"/>
      <w:contextualSpacing/>
    </w:pPr>
  </w:style>
  <w:style w:type="character" w:styleId="Hyperlink">
    <w:name w:val="Hyperlink"/>
    <w:basedOn w:val="DefaultParagraphFont"/>
    <w:uiPriority w:val="99"/>
    <w:unhideWhenUsed/>
    <w:rsid w:val="00D87247"/>
    <w:rPr>
      <w:color w:val="0563C1" w:themeColor="hyperlink"/>
      <w:u w:val="single"/>
    </w:rPr>
  </w:style>
  <w:style w:type="character" w:styleId="UnresolvedMention">
    <w:name w:val="Unresolved Mention"/>
    <w:basedOn w:val="DefaultParagraphFont"/>
    <w:uiPriority w:val="99"/>
    <w:semiHidden/>
    <w:unhideWhenUsed/>
    <w:rsid w:val="00D8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ayetoro@oduainvestment.com.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ayetoro@oduainvestment.com.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Shodunke Saheed</dc:creator>
  <cp:lastModifiedBy>Raji Adewale</cp:lastModifiedBy>
  <cp:revision>5</cp:revision>
  <cp:lastPrinted>2021-06-23T12:21:00Z</cp:lastPrinted>
  <dcterms:created xsi:type="dcterms:W3CDTF">2021-07-15T07:06:00Z</dcterms:created>
  <dcterms:modified xsi:type="dcterms:W3CDTF">2021-07-15T08:18:00Z</dcterms:modified>
</cp:coreProperties>
</file>